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3A" w:rsidRPr="00CE22E5" w:rsidRDefault="0068133A" w:rsidP="00CE22E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Медицинский институт им. С.И. Георгиевского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им. С.И. Георгиевского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Вернадского»</w:t>
      </w:r>
    </w:p>
    <w:p w:rsidR="0068133A" w:rsidRPr="00CE22E5" w:rsidRDefault="0068133A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.2025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4183"/>
        <w:gridCol w:w="5812"/>
      </w:tblGrid>
      <w:tr w:rsidR="0068133A" w:rsidRPr="00CE22E5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8133A" w:rsidRPr="00CE22E5" w:rsidRDefault="0068133A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CE2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68133A" w:rsidRPr="00CE22E5" w:rsidRDefault="0068133A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                  –  27</w:t>
            </w:r>
          </w:p>
          <w:p w:rsidR="0068133A" w:rsidRPr="00CE22E5" w:rsidRDefault="0068133A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                 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133A" w:rsidRPr="00CE22E5" w:rsidRDefault="0068133A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Секретарь Ученого совета       – Шибанов С.Э.</w:t>
      </w:r>
    </w:p>
    <w:p w:rsidR="0068133A" w:rsidRPr="00CE22E5" w:rsidRDefault="0068133A" w:rsidP="00CE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68133A" w:rsidRPr="00CE22E5" w:rsidRDefault="0068133A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5034"/>
        <w:gridCol w:w="4961"/>
      </w:tblGrid>
      <w:tr w:rsidR="0068133A" w:rsidRPr="00333A8F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Pr="00333A8F" w:rsidRDefault="0068133A" w:rsidP="00333A8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Музея Медицинского института имени С.И. Георгиевского</w:t>
            </w:r>
          </w:p>
          <w:p w:rsidR="0068133A" w:rsidRPr="00333A8F" w:rsidRDefault="0068133A" w:rsidP="00333A8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33A8F"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Pr="00333A8F" w:rsidRDefault="0068133A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333A8F" w:rsidRDefault="0068133A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333A8F" w:rsidRDefault="0068133A" w:rsidP="004B6C01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333A8F" w:rsidRDefault="0068133A" w:rsidP="00DF2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Сугробова Ю.Ю. – директор музея </w:t>
            </w:r>
            <w:r w:rsidRPr="00D242AB">
              <w:rPr>
                <w:rFonts w:ascii="Times New Roman" w:hAnsi="Times New Roman" w:cs="Times New Roman"/>
                <w:sz w:val="28"/>
                <w:szCs w:val="28"/>
              </w:rPr>
              <w:t>Истории Медицинского института им. С.И. Георгиевского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ав.каф. истории медицины и биоэтики</w:t>
            </w:r>
          </w:p>
        </w:tc>
      </w:tr>
      <w:tr w:rsidR="0068133A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Default="0068133A" w:rsidP="00333A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производственной практике</w:t>
            </w:r>
          </w:p>
          <w:p w:rsidR="0068133A" w:rsidRPr="00CE22E5" w:rsidRDefault="0068133A" w:rsidP="00333A8F">
            <w:pPr>
              <w:pStyle w:val="ListParagraph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Докл.: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Default="0068133A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CE22E5" w:rsidRDefault="0068133A" w:rsidP="0092571F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2C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2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практики Лаврик А.А.</w:t>
            </w:r>
            <w:r w:rsidRPr="0040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33A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Pr="00CE22E5" w:rsidRDefault="0068133A" w:rsidP="00333A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68133A" w:rsidRPr="00CE22E5" w:rsidRDefault="0068133A" w:rsidP="00460CE0">
            <w:pPr>
              <w:spacing w:after="0" w:line="240" w:lineRule="auto"/>
              <w:ind w:left="32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33A" w:rsidRPr="00CE22E5" w:rsidRDefault="0068133A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33A" w:rsidRPr="00CE22E5" w:rsidRDefault="0068133A" w:rsidP="00460C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</w:tbl>
    <w:p w:rsidR="0068133A" w:rsidRDefault="0068133A" w:rsidP="00CE2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333A8F" w:rsidRDefault="0068133A" w:rsidP="0092571F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t>СЛУШАЛИ: 1</w:t>
      </w:r>
      <w:r w:rsidRPr="000F5B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деятельности Музея Медицинского института имени С.И. Георгиевского</w:t>
      </w:r>
    </w:p>
    <w:p w:rsidR="0068133A" w:rsidRDefault="0068133A" w:rsidP="0092571F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FB536A">
        <w:rPr>
          <w:rFonts w:ascii="Times New Roman" w:hAnsi="Times New Roman" w:cs="Times New Roman"/>
          <w:sz w:val="28"/>
          <w:szCs w:val="28"/>
        </w:rPr>
        <w:t xml:space="preserve">Докл.: </w:t>
      </w:r>
      <w:r>
        <w:rPr>
          <w:rFonts w:ascii="Times New Roman" w:hAnsi="Times New Roman" w:cs="Times New Roman"/>
          <w:sz w:val="28"/>
          <w:szCs w:val="28"/>
        </w:rPr>
        <w:t xml:space="preserve">Сугробова Ю.Ю. – директор музея </w:t>
      </w:r>
      <w:r w:rsidRPr="00D242AB">
        <w:rPr>
          <w:rFonts w:ascii="Times New Roman" w:hAnsi="Times New Roman" w:cs="Times New Roman"/>
          <w:sz w:val="28"/>
          <w:szCs w:val="28"/>
        </w:rPr>
        <w:t>Истории Медицинского института им. С.И. Георгиевского з</w:t>
      </w:r>
      <w:r>
        <w:rPr>
          <w:rFonts w:ascii="Times New Roman" w:hAnsi="Times New Roman" w:cs="Times New Roman"/>
          <w:sz w:val="28"/>
          <w:szCs w:val="28"/>
        </w:rPr>
        <w:t>ав.каф. истории медицины и биоэтики</w:t>
      </w:r>
      <w:r w:rsidRPr="00333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36A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8133A" w:rsidRDefault="0068133A" w:rsidP="00E8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проф. Крутиков Е.С. – директор института. Поблагодарил за содержательный доклад. Подчеркнул, что была проведена  огромная работа, которая является заслугой проф. Ю.Ю. Сугробовой и ее коллег.</w:t>
      </w:r>
    </w:p>
    <w:p w:rsidR="0068133A" w:rsidRDefault="0068133A" w:rsidP="00E8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Каладзе Н.Н. – зав. кафедрой педиатрии, физиотерапии и курортологии: отметил, что музей института хорош, но территория для музея очень мала. Желательно все-таки ее увеличить. И необходимо в музее упомянуть и наших погибших выпускников – участников СВО со всех городов Крыма, а не только участников ВОВ.</w:t>
      </w:r>
    </w:p>
    <w:p w:rsidR="0068133A" w:rsidRDefault="0068133A" w:rsidP="00E8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у нашего музея большое будущее.</w:t>
      </w:r>
    </w:p>
    <w:p w:rsidR="0068133A" w:rsidRDefault="0068133A" w:rsidP="00E8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Ефетов К.А.: выразил свое согласие с проф. Каладзе Н.Н. Необходимо разыскать информацию и об участниках Сталинградской битвы (проф. Троицкий Г.В.). есть послевоенные документы, которые можно восстановить. Спасибо Вам за то, что Вы делаете. Желаем Вам успехов в продолжении этой работы.</w:t>
      </w:r>
    </w:p>
    <w:p w:rsidR="0068133A" w:rsidRDefault="0068133A" w:rsidP="00E8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Крутиков Е.С.. предложил всем зав. кафедрами помочь в сборе архивной информации для музея. Всю информацию предоставить проф. Сугробовой Ю.Ю. Работа будет продолжаться, музей будет совершенствоваться и в материальном обеспечении.</w:t>
      </w:r>
    </w:p>
    <w:p w:rsidR="0068133A" w:rsidRPr="00310309" w:rsidRDefault="0068133A" w:rsidP="0012735E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вопрос «О деятельности Музея Медицинского института имени С.И. Георгиевского» Сугробовой Ю.Ю. – директора музея </w:t>
      </w:r>
      <w:r w:rsidRPr="00D242AB">
        <w:rPr>
          <w:rFonts w:ascii="Times New Roman" w:hAnsi="Times New Roman" w:cs="Times New Roman"/>
          <w:sz w:val="28"/>
          <w:szCs w:val="28"/>
        </w:rPr>
        <w:t>Истории Медицинского института им. С.И. Георгиевского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42A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ав.каф. истории медицины и биоэтики </w:t>
      </w:r>
      <w:r w:rsidRPr="00310309">
        <w:rPr>
          <w:rFonts w:ascii="Times New Roman" w:hAnsi="Times New Roman" w:cs="Times New Roman"/>
          <w:sz w:val="28"/>
          <w:szCs w:val="28"/>
        </w:rPr>
        <w:t xml:space="preserve">и на основании результатов открытого голосования Ученый совет </w:t>
      </w:r>
    </w:p>
    <w:p w:rsidR="0068133A" w:rsidRPr="00310309" w:rsidRDefault="0068133A" w:rsidP="00F1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310309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8133A" w:rsidRPr="00310309" w:rsidRDefault="0068133A" w:rsidP="00F1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310309" w:rsidRDefault="0068133A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 – 21</w:t>
      </w:r>
      <w:r w:rsidRPr="003103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CE22E5" w:rsidRDefault="0068133A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09">
        <w:rPr>
          <w:rFonts w:ascii="Times New Roman" w:hAnsi="Times New Roman" w:cs="Times New Roman"/>
          <w:sz w:val="28"/>
          <w:szCs w:val="28"/>
        </w:rPr>
        <w:t>«Против»   – нет;</w:t>
      </w:r>
    </w:p>
    <w:p w:rsidR="0068133A" w:rsidRPr="00CE22E5" w:rsidRDefault="0068133A" w:rsidP="00F103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68133A" w:rsidRDefault="0068133A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Pr="0012735E" w:rsidRDefault="0068133A" w:rsidP="0012735E">
      <w:pPr>
        <w:pStyle w:val="ListParagraph"/>
        <w:spacing w:after="0" w:line="240" w:lineRule="auto"/>
        <w:ind w:left="30" w:firstLine="679"/>
        <w:rPr>
          <w:rFonts w:ascii="Times New Roman" w:hAnsi="Times New Roman" w:cs="Times New Roman"/>
          <w:sz w:val="28"/>
          <w:szCs w:val="28"/>
        </w:rPr>
      </w:pPr>
      <w:r w:rsidRPr="0012735E">
        <w:rPr>
          <w:rFonts w:ascii="Times New Roman" w:hAnsi="Times New Roman" w:cs="Times New Roman"/>
          <w:b/>
          <w:bCs/>
          <w:sz w:val="28"/>
          <w:szCs w:val="28"/>
        </w:rPr>
        <w:t>СЛУШАЛИ: 2</w:t>
      </w:r>
      <w:r w:rsidRPr="0012735E">
        <w:rPr>
          <w:rFonts w:ascii="Times New Roman" w:hAnsi="Times New Roman" w:cs="Times New Roman"/>
          <w:sz w:val="28"/>
          <w:szCs w:val="28"/>
        </w:rPr>
        <w:t>. О производственной практике</w:t>
      </w:r>
    </w:p>
    <w:p w:rsidR="0068133A" w:rsidRDefault="0068133A" w:rsidP="0012735E">
      <w:pPr>
        <w:pStyle w:val="ListParagraph"/>
        <w:spacing w:after="0" w:line="240" w:lineRule="auto"/>
        <w:ind w:left="30" w:firstLine="679"/>
        <w:rPr>
          <w:rFonts w:ascii="Times New Roman" w:hAnsi="Times New Roman" w:cs="Times New Roman"/>
          <w:sz w:val="28"/>
          <w:szCs w:val="28"/>
        </w:rPr>
      </w:pPr>
      <w:r w:rsidRPr="0012735E">
        <w:rPr>
          <w:rFonts w:ascii="Times New Roman" w:hAnsi="Times New Roman" w:cs="Times New Roman"/>
          <w:sz w:val="28"/>
          <w:szCs w:val="28"/>
        </w:rPr>
        <w:t xml:space="preserve">Докл.: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2C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2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отделом практики Лаврик А.А.</w:t>
      </w:r>
      <w:r w:rsidRPr="0040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68133A" w:rsidRDefault="0068133A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Выступил: проф. Крутиков Е.С. – директор института.</w:t>
      </w:r>
    </w:p>
    <w:p w:rsidR="0068133A" w:rsidRPr="00A7137E" w:rsidRDefault="0068133A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Отметил, что мы стараемся соблюдать все требования и «уложиться» в расписание практик. Надеюсь, что мы сможем отправить на практику иностранных студентов (Индия) на родину.   </w:t>
      </w:r>
    </w:p>
    <w:p w:rsidR="0068133A" w:rsidRPr="00714786" w:rsidRDefault="0068133A" w:rsidP="00082173">
      <w:pPr>
        <w:pStyle w:val="ListParagraph"/>
        <w:spacing w:after="0" w:line="240" w:lineRule="auto"/>
        <w:ind w:left="30" w:firstLine="679"/>
        <w:rPr>
          <w:rFonts w:ascii="Times New Roman" w:hAnsi="Times New Roman" w:cs="Times New Roman"/>
          <w:sz w:val="28"/>
          <w:szCs w:val="28"/>
        </w:rPr>
      </w:pPr>
      <w:r w:rsidRPr="00944BE0">
        <w:rPr>
          <w:rFonts w:ascii="Times New Roman" w:hAnsi="Times New Roman" w:cs="Times New Roman"/>
          <w:sz w:val="28"/>
          <w:szCs w:val="28"/>
        </w:rPr>
        <w:t>Заслушав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94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35E">
        <w:rPr>
          <w:rFonts w:ascii="Times New Roman" w:hAnsi="Times New Roman" w:cs="Times New Roman"/>
          <w:sz w:val="28"/>
          <w:szCs w:val="28"/>
        </w:rPr>
        <w:t>О производственной практике</w:t>
      </w:r>
      <w:r>
        <w:rPr>
          <w:rFonts w:ascii="Times New Roman" w:hAnsi="Times New Roman" w:cs="Times New Roman"/>
          <w:sz w:val="28"/>
          <w:szCs w:val="28"/>
        </w:rPr>
        <w:t>» з</w:t>
      </w:r>
      <w:r w:rsidRPr="00402C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2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отделом практики Лаврик А.А.</w:t>
      </w:r>
      <w:r w:rsidRPr="00402C9C">
        <w:rPr>
          <w:rFonts w:ascii="Times New Roman" w:hAnsi="Times New Roman" w:cs="Times New Roman"/>
          <w:sz w:val="28"/>
          <w:szCs w:val="28"/>
        </w:rPr>
        <w:t xml:space="preserve"> </w:t>
      </w:r>
      <w:r w:rsidRPr="00944BE0">
        <w:rPr>
          <w:rFonts w:ascii="Times New Roman" w:hAnsi="Times New Roman" w:cs="Times New Roman"/>
          <w:sz w:val="28"/>
          <w:szCs w:val="28"/>
        </w:rPr>
        <w:t>и на основании результатов открытого голосов</w:t>
      </w:r>
      <w:r w:rsidRPr="00714786">
        <w:rPr>
          <w:rFonts w:ascii="Times New Roman" w:hAnsi="Times New Roman" w:cs="Times New Roman"/>
          <w:sz w:val="28"/>
          <w:szCs w:val="28"/>
        </w:rPr>
        <w:t xml:space="preserve">ания Ученый совет </w:t>
      </w:r>
    </w:p>
    <w:p w:rsidR="0068133A" w:rsidRPr="00714786" w:rsidRDefault="0068133A" w:rsidP="0034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714786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8133A" w:rsidRPr="00714786" w:rsidRDefault="0068133A" w:rsidP="00343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714786" w:rsidRDefault="0068133A" w:rsidP="003436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«За» 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47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714786" w:rsidRDefault="0068133A" w:rsidP="003436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68133A" w:rsidRPr="00CE22E5" w:rsidRDefault="0068133A" w:rsidP="00343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«Воздержались » – нет.</w:t>
      </w:r>
    </w:p>
    <w:p w:rsidR="0068133A" w:rsidRDefault="0068133A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68133A" w:rsidP="00A652BE">
      <w:pPr>
        <w:spacing w:after="0" w:line="240" w:lineRule="auto"/>
        <w:ind w:left="360" w:firstLine="66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Разное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133A" w:rsidRPr="003111C5" w:rsidRDefault="0068133A" w:rsidP="00A652BE">
      <w:pPr>
        <w:pStyle w:val="ListParagraph"/>
        <w:suppressAutoHyphens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C5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3111C5">
        <w:rPr>
          <w:rFonts w:ascii="Times New Roman" w:hAnsi="Times New Roman" w:cs="Times New Roman"/>
          <w:sz w:val="28"/>
          <w:szCs w:val="28"/>
        </w:rPr>
        <w:t xml:space="preserve"> О рекомендации к назначению Стипендий имени С.И. Георгиевского Государственного Совета Республики Крым на I семестр 2025/2026 учебного года следующим студентам:</w:t>
      </w:r>
    </w:p>
    <w:p w:rsidR="0068133A" w:rsidRPr="003111C5" w:rsidRDefault="0068133A" w:rsidP="003111C5">
      <w:pPr>
        <w:pStyle w:val="ListParagraph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right="-14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11C5">
        <w:rPr>
          <w:rFonts w:ascii="Times New Roman" w:hAnsi="Times New Roman" w:cs="Times New Roman"/>
          <w:sz w:val="28"/>
          <w:szCs w:val="28"/>
        </w:rPr>
        <w:t xml:space="preserve">Каладзе Ксении Кирилловне </w:t>
      </w:r>
      <w:r w:rsidRPr="003111C5">
        <w:rPr>
          <w:rFonts w:ascii="Times New Roman" w:hAnsi="Times New Roman" w:cs="Times New Roman"/>
          <w:color w:val="000000"/>
          <w:sz w:val="28"/>
          <w:szCs w:val="28"/>
        </w:rPr>
        <w:t>– студентке 2-го курса, стоматологического факультета, специальность</w:t>
      </w:r>
      <w:r w:rsidRPr="003111C5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68133A" w:rsidRPr="003111C5" w:rsidRDefault="0068133A" w:rsidP="003111C5">
      <w:pPr>
        <w:pStyle w:val="ListParagraph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213644"/>
      <w:r w:rsidRPr="003111C5">
        <w:rPr>
          <w:rFonts w:ascii="Times New Roman" w:hAnsi="Times New Roman" w:cs="Times New Roman"/>
          <w:sz w:val="28"/>
          <w:szCs w:val="28"/>
        </w:rPr>
        <w:t xml:space="preserve">Кочетовой Александре Александровне </w:t>
      </w:r>
      <w:bookmarkEnd w:id="0"/>
      <w:r w:rsidRPr="003111C5">
        <w:rPr>
          <w:rFonts w:ascii="Times New Roman" w:hAnsi="Times New Roman" w:cs="Times New Roman"/>
          <w:sz w:val="28"/>
          <w:szCs w:val="28"/>
        </w:rPr>
        <w:t>– студентке 2 курса 1-го медицинского факультета, специальность 31.05.01 «лечебное дело».</w:t>
      </w:r>
    </w:p>
    <w:p w:rsidR="0068133A" w:rsidRPr="003111C5" w:rsidRDefault="0068133A" w:rsidP="003111C5">
      <w:pPr>
        <w:pStyle w:val="ListParagraph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right="-144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9213693"/>
      <w:r w:rsidRPr="003111C5">
        <w:rPr>
          <w:rFonts w:ascii="Times New Roman" w:hAnsi="Times New Roman" w:cs="Times New Roman"/>
          <w:sz w:val="28"/>
          <w:szCs w:val="28"/>
        </w:rPr>
        <w:t xml:space="preserve">Семченко Валерии Павловне </w:t>
      </w:r>
      <w:bookmarkEnd w:id="1"/>
      <w:r w:rsidRPr="003111C5">
        <w:rPr>
          <w:rFonts w:ascii="Times New Roman" w:hAnsi="Times New Roman" w:cs="Times New Roman"/>
          <w:sz w:val="28"/>
          <w:szCs w:val="28"/>
        </w:rPr>
        <w:t xml:space="preserve">– студентке 4 курса </w:t>
      </w:r>
      <w:r w:rsidRPr="003111C5">
        <w:rPr>
          <w:rFonts w:ascii="Times New Roman" w:hAnsi="Times New Roman" w:cs="Times New Roman"/>
          <w:color w:val="000000"/>
          <w:sz w:val="28"/>
          <w:szCs w:val="28"/>
        </w:rPr>
        <w:t>стоматологического факультета, специальность</w:t>
      </w:r>
      <w:r w:rsidRPr="003111C5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68133A" w:rsidRPr="003111C5" w:rsidRDefault="0068133A" w:rsidP="003111C5">
      <w:pPr>
        <w:pStyle w:val="ListParagraph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9213750"/>
      <w:r w:rsidRPr="003111C5">
        <w:rPr>
          <w:rFonts w:ascii="Times New Roman" w:hAnsi="Times New Roman" w:cs="Times New Roman"/>
          <w:sz w:val="28"/>
          <w:szCs w:val="28"/>
        </w:rPr>
        <w:t xml:space="preserve">Гавриченко Анастасии Ивановне </w:t>
      </w:r>
      <w:bookmarkEnd w:id="2"/>
      <w:r w:rsidRPr="003111C5">
        <w:rPr>
          <w:rFonts w:ascii="Times New Roman" w:hAnsi="Times New Roman" w:cs="Times New Roman"/>
          <w:sz w:val="28"/>
          <w:szCs w:val="28"/>
        </w:rPr>
        <w:t xml:space="preserve">– студентке 4 курса 2-го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11C5">
        <w:rPr>
          <w:rFonts w:ascii="Times New Roman" w:hAnsi="Times New Roman" w:cs="Times New Roman"/>
          <w:sz w:val="28"/>
          <w:szCs w:val="28"/>
        </w:rPr>
        <w:t xml:space="preserve">едицинского факультета, специальность </w:t>
      </w:r>
      <w:r w:rsidRPr="003111C5">
        <w:rPr>
          <w:rStyle w:val="rcv3drj"/>
          <w:rFonts w:ascii="Times New Roman" w:hAnsi="Times New Roman" w:cs="Times New Roman"/>
          <w:sz w:val="28"/>
          <w:szCs w:val="28"/>
        </w:rPr>
        <w:t>31.05. 01 «лечебное дело».</w:t>
      </w:r>
    </w:p>
    <w:p w:rsidR="0068133A" w:rsidRPr="003111C5" w:rsidRDefault="0068133A" w:rsidP="003111C5">
      <w:pPr>
        <w:pStyle w:val="ListParagraph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6160334"/>
      <w:r w:rsidRPr="003111C5">
        <w:rPr>
          <w:rFonts w:ascii="Times New Roman" w:hAnsi="Times New Roman" w:cs="Times New Roman"/>
          <w:sz w:val="28"/>
          <w:szCs w:val="28"/>
        </w:rPr>
        <w:t xml:space="preserve">Аметову Эдему Назимовичу </w:t>
      </w:r>
      <w:bookmarkEnd w:id="3"/>
      <w:r w:rsidRPr="003111C5">
        <w:rPr>
          <w:rFonts w:ascii="Times New Roman" w:hAnsi="Times New Roman" w:cs="Times New Roman"/>
          <w:sz w:val="28"/>
          <w:szCs w:val="28"/>
        </w:rPr>
        <w:t xml:space="preserve">– студенту 2 курса 1-го медицинского факультета, специальность </w:t>
      </w:r>
      <w:r w:rsidRPr="003111C5">
        <w:rPr>
          <w:rStyle w:val="rcv3drj"/>
          <w:rFonts w:ascii="Times New Roman" w:hAnsi="Times New Roman" w:cs="Times New Roman"/>
          <w:sz w:val="28"/>
          <w:szCs w:val="28"/>
        </w:rPr>
        <w:t>31.05. 01 «лечебное дело»</w:t>
      </w:r>
    </w:p>
    <w:p w:rsidR="0068133A" w:rsidRPr="003111C5" w:rsidRDefault="0068133A" w:rsidP="003111C5">
      <w:pPr>
        <w:pStyle w:val="ListParagraph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111C5">
        <w:rPr>
          <w:rStyle w:val="rcv3drj"/>
          <w:rFonts w:ascii="Times New Roman" w:hAnsi="Times New Roman" w:cs="Times New Roman"/>
          <w:sz w:val="28"/>
          <w:szCs w:val="28"/>
        </w:rPr>
        <w:t>Ильясовой Эдие Усеиновне – студентке 4 курса 1-го медицинского факультета, специальность 31.05. 01 «лечебное дело»</w:t>
      </w:r>
    </w:p>
    <w:p w:rsidR="0068133A" w:rsidRPr="003111C5" w:rsidRDefault="0068133A" w:rsidP="003111C5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9213783"/>
      <w:r w:rsidRPr="003111C5">
        <w:rPr>
          <w:rFonts w:ascii="Times New Roman" w:hAnsi="Times New Roman" w:cs="Times New Roman"/>
          <w:sz w:val="28"/>
          <w:szCs w:val="28"/>
        </w:rPr>
        <w:t xml:space="preserve">Сейдаметовой Мебине Адиевне </w:t>
      </w:r>
      <w:bookmarkEnd w:id="4"/>
      <w:r w:rsidRPr="003111C5">
        <w:rPr>
          <w:rFonts w:ascii="Times New Roman" w:hAnsi="Times New Roman" w:cs="Times New Roman"/>
          <w:sz w:val="28"/>
          <w:szCs w:val="28"/>
        </w:rPr>
        <w:t xml:space="preserve">– студентке </w:t>
      </w:r>
      <w:r w:rsidRPr="003111C5">
        <w:rPr>
          <w:rFonts w:ascii="Times New Roman" w:hAnsi="Times New Roman" w:cs="Times New Roman"/>
          <w:color w:val="000000"/>
          <w:sz w:val="28"/>
          <w:szCs w:val="28"/>
        </w:rPr>
        <w:t>2-го курса, стоматологического факультета, специальность</w:t>
      </w:r>
      <w:r w:rsidRPr="003111C5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68133A" w:rsidRPr="003111C5" w:rsidRDefault="0068133A" w:rsidP="00A652BE">
      <w:pPr>
        <w:pStyle w:val="ListParagraph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1C5">
        <w:rPr>
          <w:rFonts w:ascii="Times New Roman" w:hAnsi="Times New Roman" w:cs="Times New Roman"/>
          <w:sz w:val="28"/>
          <w:szCs w:val="28"/>
        </w:rPr>
        <w:t>Кирба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111C5">
        <w:rPr>
          <w:rFonts w:ascii="Times New Roman" w:hAnsi="Times New Roman" w:cs="Times New Roman"/>
          <w:sz w:val="28"/>
          <w:szCs w:val="28"/>
        </w:rPr>
        <w:t xml:space="preserve">ину Сергею Сергеевичу – студенту 3 курса </w:t>
      </w:r>
      <w:r w:rsidRPr="003111C5">
        <w:rPr>
          <w:rFonts w:ascii="Times New Roman" w:hAnsi="Times New Roman" w:cs="Times New Roman"/>
          <w:color w:val="000000"/>
          <w:sz w:val="28"/>
          <w:szCs w:val="28"/>
        </w:rPr>
        <w:t>стоматологического факультета, специальность</w:t>
      </w:r>
      <w:r w:rsidRPr="003111C5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68133A" w:rsidRPr="003111C5" w:rsidRDefault="0068133A" w:rsidP="00A65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1C5">
        <w:rPr>
          <w:rFonts w:ascii="Times New Roman" w:hAnsi="Times New Roman" w:cs="Times New Roman"/>
          <w:sz w:val="28"/>
          <w:szCs w:val="28"/>
        </w:rPr>
        <w:t>Представленные студенты удовлетворяют требованиям Постановления Совета Министров Республики Крым № 125 от 23 марта 2015г. «О стипендиях Совета министров Республики Крым студентам образовательных организаций высшего образования» и Распоряжению №242 от 06 апреля 2022 г. «Об утверждении регламента назначения Стипендий Совета Министров Республики Крым студентам, обучающимся в ФГАОУ ВО КФУ им. В.И. Вернадского.</w:t>
      </w:r>
    </w:p>
    <w:p w:rsidR="0068133A" w:rsidRPr="003111C5" w:rsidRDefault="0068133A" w:rsidP="00A652BE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A7137E">
        <w:rPr>
          <w:rFonts w:ascii="Times New Roman" w:hAnsi="Times New Roman" w:cs="Times New Roman"/>
          <w:sz w:val="28"/>
          <w:szCs w:val="28"/>
        </w:rPr>
        <w:t xml:space="preserve">рекомендовать к </w:t>
      </w:r>
      <w:r w:rsidRPr="003111C5">
        <w:rPr>
          <w:rFonts w:ascii="Times New Roman" w:hAnsi="Times New Roman" w:cs="Times New Roman"/>
          <w:sz w:val="28"/>
          <w:szCs w:val="28"/>
        </w:rPr>
        <w:t>назначению Стипендий имени С.И. Георгиевского Государственного Совета Республики Крым на I семестр 2025/2026 учебного года 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1C5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111C5">
        <w:rPr>
          <w:rFonts w:ascii="Times New Roman" w:hAnsi="Times New Roman" w:cs="Times New Roman"/>
          <w:sz w:val="28"/>
          <w:szCs w:val="28"/>
        </w:rPr>
        <w:t>:</w:t>
      </w:r>
    </w:p>
    <w:p w:rsidR="0068133A" w:rsidRDefault="0068133A" w:rsidP="003111C5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C5">
        <w:rPr>
          <w:rFonts w:ascii="Times New Roman" w:hAnsi="Times New Roman" w:cs="Times New Roman"/>
          <w:sz w:val="28"/>
          <w:szCs w:val="28"/>
        </w:rPr>
        <w:t>Каладзе Ксени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11C5">
        <w:rPr>
          <w:rFonts w:ascii="Times New Roman" w:hAnsi="Times New Roman" w:cs="Times New Roman"/>
          <w:sz w:val="28"/>
          <w:szCs w:val="28"/>
        </w:rPr>
        <w:t xml:space="preserve"> Кирилловн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</w:t>
      </w:r>
      <w:r w:rsidRPr="003111C5">
        <w:rPr>
          <w:rFonts w:ascii="Times New Roman" w:hAnsi="Times New Roman" w:cs="Times New Roman"/>
          <w:color w:val="000000"/>
          <w:sz w:val="28"/>
          <w:szCs w:val="28"/>
        </w:rPr>
        <w:t>– студентк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11C5">
        <w:rPr>
          <w:rFonts w:ascii="Times New Roman" w:hAnsi="Times New Roman" w:cs="Times New Roman"/>
          <w:color w:val="000000"/>
          <w:sz w:val="28"/>
          <w:szCs w:val="28"/>
        </w:rPr>
        <w:t xml:space="preserve"> 2-го курса, стоматологического факультета, специальность</w:t>
      </w:r>
      <w:r w:rsidRPr="003111C5">
        <w:rPr>
          <w:rFonts w:ascii="Times New Roman" w:hAnsi="Times New Roman" w:cs="Times New Roman"/>
          <w:sz w:val="28"/>
          <w:szCs w:val="28"/>
        </w:rPr>
        <w:t xml:space="preserve"> 31.05.03 «стоматология». </w:t>
      </w:r>
    </w:p>
    <w:p w:rsidR="0068133A" w:rsidRDefault="0068133A" w:rsidP="003111C5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C5">
        <w:rPr>
          <w:rFonts w:ascii="Times New Roman" w:hAnsi="Times New Roman" w:cs="Times New Roman"/>
          <w:sz w:val="28"/>
          <w:szCs w:val="28"/>
        </w:rPr>
        <w:t>Кочетов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– студентк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2 курса 1-го медицинского факультета, специальность 31.05.01 «лечебное дело». </w:t>
      </w:r>
    </w:p>
    <w:p w:rsidR="0068133A" w:rsidRPr="003111C5" w:rsidRDefault="0068133A" w:rsidP="003111C5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C5">
        <w:rPr>
          <w:rFonts w:ascii="Times New Roman" w:hAnsi="Times New Roman" w:cs="Times New Roman"/>
          <w:sz w:val="28"/>
          <w:szCs w:val="28"/>
        </w:rPr>
        <w:t>Семченко Валери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11C5">
        <w:rPr>
          <w:rFonts w:ascii="Times New Roman" w:hAnsi="Times New Roman" w:cs="Times New Roman"/>
          <w:sz w:val="28"/>
          <w:szCs w:val="28"/>
        </w:rPr>
        <w:t xml:space="preserve"> Павловн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– студентк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4 курса </w:t>
      </w:r>
      <w:r w:rsidRPr="003111C5">
        <w:rPr>
          <w:rFonts w:ascii="Times New Roman" w:hAnsi="Times New Roman" w:cs="Times New Roman"/>
          <w:color w:val="000000"/>
          <w:sz w:val="28"/>
          <w:szCs w:val="28"/>
        </w:rPr>
        <w:t>стоматологического факультета, специальность</w:t>
      </w:r>
      <w:r w:rsidRPr="003111C5">
        <w:rPr>
          <w:rFonts w:ascii="Times New Roman" w:hAnsi="Times New Roman" w:cs="Times New Roman"/>
          <w:sz w:val="28"/>
          <w:szCs w:val="28"/>
        </w:rPr>
        <w:t xml:space="preserve"> 31.05.03 «стоматология». </w:t>
      </w:r>
    </w:p>
    <w:p w:rsidR="0068133A" w:rsidRPr="003111C5" w:rsidRDefault="0068133A" w:rsidP="003111C5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rPr>
          <w:rStyle w:val="rcv3drj"/>
          <w:rFonts w:ascii="Times New Roman" w:hAnsi="Times New Roman" w:cs="Times New Roman"/>
          <w:sz w:val="28"/>
          <w:szCs w:val="28"/>
        </w:rPr>
      </w:pPr>
      <w:r w:rsidRPr="003111C5">
        <w:rPr>
          <w:rFonts w:ascii="Times New Roman" w:hAnsi="Times New Roman" w:cs="Times New Roman"/>
          <w:sz w:val="28"/>
          <w:szCs w:val="28"/>
        </w:rPr>
        <w:t>Гавриченко Анастаси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11C5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– студентк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1C5">
        <w:rPr>
          <w:rFonts w:ascii="Times New Roman" w:hAnsi="Times New Roman" w:cs="Times New Roman"/>
          <w:sz w:val="28"/>
          <w:szCs w:val="28"/>
        </w:rPr>
        <w:t xml:space="preserve"> 4 курса 2-го медицинского факультета, специальность </w:t>
      </w:r>
      <w:r w:rsidRPr="003111C5">
        <w:rPr>
          <w:rStyle w:val="rcv3drj"/>
          <w:rFonts w:ascii="Times New Roman" w:hAnsi="Times New Roman" w:cs="Times New Roman"/>
          <w:sz w:val="28"/>
          <w:szCs w:val="28"/>
        </w:rPr>
        <w:t xml:space="preserve">31.05. 01 «лечебное дело». </w:t>
      </w:r>
    </w:p>
    <w:p w:rsidR="0068133A" w:rsidRPr="00A652BE" w:rsidRDefault="0068133A" w:rsidP="003111C5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rPr>
          <w:rStyle w:val="rcv3drj"/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Аметова Эдема Назимовича – студента 2 курса 1-го медицинского факультета, специальность </w:t>
      </w:r>
      <w:r w:rsidRPr="00A652BE">
        <w:rPr>
          <w:rStyle w:val="rcv3drj"/>
          <w:rFonts w:ascii="Times New Roman" w:hAnsi="Times New Roman" w:cs="Times New Roman"/>
          <w:sz w:val="28"/>
          <w:szCs w:val="28"/>
        </w:rPr>
        <w:t xml:space="preserve">31.05. 01 «лечебное дело». </w:t>
      </w:r>
    </w:p>
    <w:p w:rsidR="0068133A" w:rsidRDefault="0068133A" w:rsidP="003111C5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rPr>
          <w:rStyle w:val="rcv3drj"/>
          <w:rFonts w:ascii="Times New Roman" w:hAnsi="Times New Roman" w:cs="Times New Roman"/>
          <w:sz w:val="28"/>
          <w:szCs w:val="28"/>
        </w:rPr>
      </w:pPr>
      <w:r w:rsidRPr="00A652BE">
        <w:rPr>
          <w:rStyle w:val="rcv3drj"/>
          <w:rFonts w:ascii="Times New Roman" w:hAnsi="Times New Roman" w:cs="Times New Roman"/>
          <w:sz w:val="28"/>
          <w:szCs w:val="28"/>
        </w:rPr>
        <w:t xml:space="preserve">Ильясову Эдие Усеиновну – студентку 4 курса 1-го медицинского факультета, специальность 31.05. 01 «лечебное дело». </w:t>
      </w:r>
    </w:p>
    <w:p w:rsidR="0068133A" w:rsidRDefault="0068133A" w:rsidP="003111C5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Сейдаметову Мебине Адиевну – студентку </w:t>
      </w:r>
      <w:r w:rsidRPr="00A652BE">
        <w:rPr>
          <w:rFonts w:ascii="Times New Roman" w:hAnsi="Times New Roman" w:cs="Times New Roman"/>
          <w:color w:val="000000"/>
          <w:sz w:val="28"/>
          <w:szCs w:val="28"/>
        </w:rPr>
        <w:t>2-го курса, стоматологического факультета, специальность</w:t>
      </w:r>
      <w:r w:rsidRPr="00A652BE">
        <w:rPr>
          <w:rFonts w:ascii="Times New Roman" w:hAnsi="Times New Roman" w:cs="Times New Roman"/>
          <w:sz w:val="28"/>
          <w:szCs w:val="28"/>
        </w:rPr>
        <w:t xml:space="preserve"> 31.05.03 «стоматология». </w:t>
      </w:r>
    </w:p>
    <w:p w:rsidR="0068133A" w:rsidRPr="00A652BE" w:rsidRDefault="0068133A" w:rsidP="003111C5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>Кирба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652BE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 Сергея</w:t>
      </w:r>
      <w:r w:rsidRPr="00A652BE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52BE">
        <w:rPr>
          <w:rFonts w:ascii="Times New Roman" w:hAnsi="Times New Roman" w:cs="Times New Roman"/>
          <w:sz w:val="28"/>
          <w:szCs w:val="28"/>
        </w:rPr>
        <w:t xml:space="preserve"> –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52BE">
        <w:rPr>
          <w:rFonts w:ascii="Times New Roman" w:hAnsi="Times New Roman" w:cs="Times New Roman"/>
          <w:sz w:val="28"/>
          <w:szCs w:val="28"/>
        </w:rPr>
        <w:t xml:space="preserve"> 3 курса </w:t>
      </w:r>
      <w:r w:rsidRPr="00A652BE">
        <w:rPr>
          <w:rFonts w:ascii="Times New Roman" w:hAnsi="Times New Roman" w:cs="Times New Roman"/>
          <w:color w:val="000000"/>
          <w:sz w:val="28"/>
          <w:szCs w:val="28"/>
        </w:rPr>
        <w:t>стоматологического факультета, специальность</w:t>
      </w:r>
      <w:r w:rsidRPr="00A652BE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68133A" w:rsidRPr="00A7137E" w:rsidRDefault="0068133A" w:rsidP="003111C5">
      <w:pPr>
        <w:spacing w:after="0" w:line="240" w:lineRule="auto"/>
        <w:ind w:lef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A7137E" w:rsidRDefault="0068133A" w:rsidP="003F4019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>«За» 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13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A7137E" w:rsidRDefault="0068133A" w:rsidP="00A71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68133A" w:rsidRPr="00A7137E" w:rsidRDefault="0068133A" w:rsidP="00A71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68133A" w:rsidRPr="00A7137E" w:rsidRDefault="0068133A" w:rsidP="00CE22E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A652BE" w:rsidRDefault="0068133A" w:rsidP="00A652B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A652BE">
        <w:rPr>
          <w:rFonts w:ascii="Times New Roman" w:hAnsi="Times New Roman" w:cs="Times New Roman"/>
          <w:sz w:val="28"/>
          <w:szCs w:val="28"/>
        </w:rPr>
        <w:t xml:space="preserve"> о рекомендации к назначению Стипендий Совета Министров Республики Крым на I семестр 2025/2026 учебного года следующим студентам: </w:t>
      </w:r>
    </w:p>
    <w:p w:rsidR="0068133A" w:rsidRPr="00A652BE" w:rsidRDefault="0068133A" w:rsidP="00A652BE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Бахаровской Анастасии Сергеевне </w:t>
      </w:r>
      <w:r w:rsidRPr="00A652BE">
        <w:rPr>
          <w:rStyle w:val="rcv3drj"/>
          <w:rFonts w:ascii="Times New Roman" w:hAnsi="Times New Roman" w:cs="Times New Roman"/>
          <w:sz w:val="28"/>
          <w:szCs w:val="28"/>
        </w:rPr>
        <w:t xml:space="preserve">– студентке 5 курса </w:t>
      </w:r>
      <w:r w:rsidRPr="00A652BE">
        <w:rPr>
          <w:rFonts w:ascii="Times New Roman" w:hAnsi="Times New Roman" w:cs="Times New Roman"/>
          <w:sz w:val="28"/>
          <w:szCs w:val="28"/>
        </w:rPr>
        <w:t>1-го медицинского факультета, специальность 31.05. 01 «лечебное дело».</w:t>
      </w:r>
    </w:p>
    <w:p w:rsidR="0068133A" w:rsidRPr="00A652BE" w:rsidRDefault="0068133A" w:rsidP="00A652BE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9213832"/>
      <w:r w:rsidRPr="00A652BE">
        <w:rPr>
          <w:rFonts w:ascii="Times New Roman" w:hAnsi="Times New Roman" w:cs="Times New Roman"/>
          <w:sz w:val="28"/>
          <w:szCs w:val="28"/>
        </w:rPr>
        <w:t>Эминову Эльвису Эрнестовичу</w:t>
      </w:r>
      <w:bookmarkEnd w:id="5"/>
      <w:r w:rsidRPr="00A652BE">
        <w:rPr>
          <w:rFonts w:ascii="Times New Roman" w:hAnsi="Times New Roman" w:cs="Times New Roman"/>
          <w:sz w:val="28"/>
          <w:szCs w:val="28"/>
        </w:rPr>
        <w:t xml:space="preserve"> </w:t>
      </w:r>
      <w:r w:rsidRPr="00A652BE">
        <w:rPr>
          <w:rStyle w:val="rcv3drj"/>
          <w:rFonts w:ascii="Times New Roman" w:hAnsi="Times New Roman" w:cs="Times New Roman"/>
          <w:sz w:val="28"/>
          <w:szCs w:val="28"/>
        </w:rPr>
        <w:t xml:space="preserve">– студенту 5 курса </w:t>
      </w:r>
      <w:bookmarkStart w:id="6" w:name="_Hlk169213095"/>
      <w:r w:rsidRPr="00A652BE">
        <w:rPr>
          <w:rFonts w:ascii="Times New Roman" w:hAnsi="Times New Roman" w:cs="Times New Roman"/>
          <w:sz w:val="28"/>
          <w:szCs w:val="28"/>
        </w:rPr>
        <w:t>2-го медицинского факультета, специальность 31.05. 01 «лечебное дело».</w:t>
      </w:r>
    </w:p>
    <w:p w:rsidR="0068133A" w:rsidRPr="00A652BE" w:rsidRDefault="0068133A" w:rsidP="00A652BE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Пехтереву Михаилу Руслановичу </w:t>
      </w:r>
      <w:bookmarkEnd w:id="6"/>
      <w:r w:rsidRPr="00A652BE">
        <w:rPr>
          <w:rFonts w:ascii="Times New Roman" w:hAnsi="Times New Roman" w:cs="Times New Roman"/>
          <w:sz w:val="28"/>
          <w:szCs w:val="28"/>
        </w:rPr>
        <w:t xml:space="preserve">– студенту 2 курса 2-го медицинского факультета, </w:t>
      </w:r>
      <w:bookmarkStart w:id="7" w:name="_Hlk169213025"/>
      <w:r w:rsidRPr="00A652BE">
        <w:rPr>
          <w:rFonts w:ascii="Times New Roman" w:hAnsi="Times New Roman" w:cs="Times New Roman"/>
          <w:sz w:val="28"/>
          <w:szCs w:val="28"/>
        </w:rPr>
        <w:t>специальность 31.05. 01 «лечебное дело».</w:t>
      </w:r>
    </w:p>
    <w:p w:rsidR="0068133A" w:rsidRPr="00A652BE" w:rsidRDefault="0068133A" w:rsidP="00A652BE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Соколовой Татьяне Александровне </w:t>
      </w:r>
      <w:bookmarkEnd w:id="7"/>
      <w:r w:rsidRPr="00A652BE">
        <w:rPr>
          <w:rFonts w:ascii="Times New Roman" w:hAnsi="Times New Roman" w:cs="Times New Roman"/>
          <w:sz w:val="28"/>
          <w:szCs w:val="28"/>
        </w:rPr>
        <w:t>- студентке 5 курса 2-го медицинского факультета, специальность 31.05. 01 «лечебное дело».</w:t>
      </w:r>
    </w:p>
    <w:p w:rsidR="0068133A" w:rsidRPr="00A652BE" w:rsidRDefault="0068133A" w:rsidP="00A652BE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9212842"/>
      <w:r w:rsidRPr="00A652BE">
        <w:rPr>
          <w:rFonts w:ascii="Times New Roman" w:hAnsi="Times New Roman" w:cs="Times New Roman"/>
          <w:sz w:val="28"/>
          <w:szCs w:val="28"/>
        </w:rPr>
        <w:t xml:space="preserve">Ибрагимову Эмирсану Эмилевичу </w:t>
      </w:r>
      <w:bookmarkEnd w:id="8"/>
      <w:r w:rsidRPr="00A652BE">
        <w:rPr>
          <w:rFonts w:ascii="Times New Roman" w:hAnsi="Times New Roman" w:cs="Times New Roman"/>
          <w:sz w:val="28"/>
          <w:szCs w:val="28"/>
        </w:rPr>
        <w:t>– студенту 5 курса 1-го медицинского факультета, специальность 31.05. 01 «лечебное дело».</w:t>
      </w:r>
    </w:p>
    <w:p w:rsidR="0068133A" w:rsidRPr="00A652BE" w:rsidRDefault="0068133A" w:rsidP="00A652BE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6161054"/>
      <w:r w:rsidRPr="00A652BE">
        <w:rPr>
          <w:rFonts w:ascii="Times New Roman" w:hAnsi="Times New Roman" w:cs="Times New Roman"/>
          <w:color w:val="000000"/>
          <w:sz w:val="28"/>
          <w:szCs w:val="28"/>
        </w:rPr>
        <w:t>Алиевой Мерьем Ахметов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652BE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bookmarkEnd w:id="9"/>
      <w:r w:rsidRPr="00A652BE">
        <w:rPr>
          <w:rFonts w:ascii="Times New Roman" w:hAnsi="Times New Roman" w:cs="Times New Roman"/>
          <w:color w:val="000000"/>
          <w:sz w:val="28"/>
          <w:szCs w:val="28"/>
        </w:rPr>
        <w:t>– студентке 2-го курса стоматологического факультета, специальность</w:t>
      </w:r>
      <w:r w:rsidRPr="00A652BE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68133A" w:rsidRPr="00A652BE" w:rsidRDefault="0068133A" w:rsidP="00A6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>Представленные студенты удовлетворяют требованиям Постановления Совета Министров Республики Крым № 125 от 23 марта 2015 г. «О стипендиях Совета министров Республики Крым студентам образовательных организаций высшего образования» и Распоряжению №242 от 06 апреля 2022 г. «Об утверждении регламента назначения Стипендий Совета Министров Республики Крым студентам, обучающимся в ФГАОУ ВО КФУ им. В.И. Вернадского.</w:t>
      </w:r>
    </w:p>
    <w:p w:rsidR="0068133A" w:rsidRPr="00A652BE" w:rsidRDefault="0068133A" w:rsidP="00A652B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 w:rsidRPr="00A652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52B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52BE">
        <w:rPr>
          <w:rFonts w:ascii="Times New Roman" w:hAnsi="Times New Roman" w:cs="Times New Roman"/>
          <w:sz w:val="28"/>
          <w:szCs w:val="28"/>
        </w:rPr>
        <w:t>назначению Стипендий Совета Министров Республики Крым на I семестр 2025/2026 учебного года следую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A652BE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652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33A" w:rsidRDefault="0068133A" w:rsidP="00A652BE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Бахаровскую Анастасию Сергеевну </w:t>
      </w:r>
      <w:r w:rsidRPr="00A652BE">
        <w:rPr>
          <w:rStyle w:val="rcv3drj"/>
          <w:rFonts w:ascii="Times New Roman" w:hAnsi="Times New Roman" w:cs="Times New Roman"/>
          <w:sz w:val="28"/>
          <w:szCs w:val="28"/>
        </w:rPr>
        <w:t xml:space="preserve">– студентку 5 курса </w:t>
      </w:r>
      <w:r w:rsidRPr="00A652BE">
        <w:rPr>
          <w:rFonts w:ascii="Times New Roman" w:hAnsi="Times New Roman" w:cs="Times New Roman"/>
          <w:sz w:val="28"/>
          <w:szCs w:val="28"/>
        </w:rPr>
        <w:t xml:space="preserve">1-го медицинского факультета, специальность 31.05. 01 «лечебное дело». </w:t>
      </w:r>
    </w:p>
    <w:p w:rsidR="0068133A" w:rsidRDefault="0068133A" w:rsidP="00A652BE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Эминова Эльвиса Эрнестовича </w:t>
      </w:r>
      <w:r w:rsidRPr="00A652BE">
        <w:rPr>
          <w:rStyle w:val="rcv3drj"/>
          <w:rFonts w:ascii="Times New Roman" w:hAnsi="Times New Roman" w:cs="Times New Roman"/>
          <w:sz w:val="28"/>
          <w:szCs w:val="28"/>
        </w:rPr>
        <w:t xml:space="preserve">– студента 5 курса </w:t>
      </w:r>
      <w:r w:rsidRPr="00A652BE">
        <w:rPr>
          <w:rFonts w:ascii="Times New Roman" w:hAnsi="Times New Roman" w:cs="Times New Roman"/>
          <w:sz w:val="28"/>
          <w:szCs w:val="28"/>
        </w:rPr>
        <w:t xml:space="preserve">2-го медицинского факультета, специальность 31.05. 01 «лечебное дело». </w:t>
      </w:r>
    </w:p>
    <w:p w:rsidR="0068133A" w:rsidRDefault="0068133A" w:rsidP="00A652BE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Пехтерева Михаила Руслановича – студента 2 курса 2-го медицинского факультета, специальность 31.05. 01 «лечебное дело». </w:t>
      </w:r>
    </w:p>
    <w:p w:rsidR="0068133A" w:rsidRPr="00A652BE" w:rsidRDefault="0068133A" w:rsidP="00A652BE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Соколову Татьяну Александровну - студентку 5 курса 2-го медицинского факультета, специальность 31.05. 01 «лечебное дело». </w:t>
      </w:r>
    </w:p>
    <w:p w:rsidR="0068133A" w:rsidRDefault="0068133A" w:rsidP="00A652BE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BE">
        <w:rPr>
          <w:rFonts w:ascii="Times New Roman" w:hAnsi="Times New Roman" w:cs="Times New Roman"/>
          <w:sz w:val="28"/>
          <w:szCs w:val="28"/>
        </w:rPr>
        <w:t xml:space="preserve">Ибрагимова Эмирсана Эмилевича – студента 5 курса 1-го медицинского факультета, специальность 31.05. 01 «лечебное дело». </w:t>
      </w:r>
    </w:p>
    <w:p w:rsidR="0068133A" w:rsidRPr="00A652BE" w:rsidRDefault="0068133A" w:rsidP="00A652BE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Алиеву</w:t>
      </w:r>
      <w:r w:rsidRPr="00A652BE">
        <w:rPr>
          <w:rFonts w:ascii="Times New Roman" w:hAnsi="Times New Roman" w:cs="Times New Roman"/>
          <w:color w:val="000000"/>
          <w:sz w:val="28"/>
          <w:szCs w:val="28"/>
        </w:rPr>
        <w:t xml:space="preserve"> Мерьем Ахметов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A652BE">
        <w:rPr>
          <w:rFonts w:ascii="Times New Roman" w:hAnsi="Times New Roman" w:cs="Times New Roman"/>
          <w:color w:val="000000"/>
          <w:sz w:val="28"/>
          <w:szCs w:val="28"/>
        </w:rPr>
        <w:t xml:space="preserve"> – студентк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652BE">
        <w:rPr>
          <w:rFonts w:ascii="Times New Roman" w:hAnsi="Times New Roman" w:cs="Times New Roman"/>
          <w:color w:val="000000"/>
          <w:sz w:val="28"/>
          <w:szCs w:val="28"/>
        </w:rPr>
        <w:t xml:space="preserve"> 2-го курса стоматологического факультета, специальность</w:t>
      </w:r>
      <w:r w:rsidRPr="00A652BE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68133A" w:rsidRPr="00A7137E" w:rsidRDefault="0068133A" w:rsidP="00A652B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A7137E" w:rsidRDefault="0068133A" w:rsidP="00A71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13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A7137E" w:rsidRDefault="0068133A" w:rsidP="00A71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A7137E" w:rsidRDefault="0068133A" w:rsidP="00A71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Pr="00CE22E5" w:rsidRDefault="0068133A" w:rsidP="00CE22E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Default="0068133A" w:rsidP="0069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082173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 рекомендации к изданию учебно-методического пособия «Синдром Зудека (Комплексный регионарный болевой синдром-КРБС)», разработанное коллективом авторов кафедр травматологии и ортопедии и кафедры хирургии № 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Георгиевского.</w:t>
      </w:r>
    </w:p>
    <w:p w:rsidR="0068133A" w:rsidRDefault="0068133A" w:rsidP="0069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</w:t>
      </w:r>
    </w:p>
    <w:p w:rsidR="0068133A" w:rsidRDefault="0068133A" w:rsidP="0069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Ильченко Ф.Н. – д.м.н., проф., зав. кафедрой хирургии № 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33A" w:rsidRPr="00082173" w:rsidRDefault="0068133A" w:rsidP="0069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Федуличев П.Н. – проф. кафедры травматологии и ортопедии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082173">
        <w:rPr>
          <w:rFonts w:ascii="Times New Roman" w:hAnsi="Times New Roman" w:cs="Times New Roman"/>
          <w:sz w:val="28"/>
          <w:szCs w:val="28"/>
        </w:rPr>
        <w:t>утверд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к изданию учебно-методическое пособие «Синдром Зудека (Комплексный регионарный болевой синдром-КРБС)», разработанное коллективом авторов кафедр травматологии и ортопедии и кафедры хирургии № 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Георгиевского.</w:t>
      </w:r>
    </w:p>
    <w:p w:rsidR="0068133A" w:rsidRPr="00082173" w:rsidRDefault="0068133A" w:rsidP="00135A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Pr="009721AF" w:rsidRDefault="0068133A" w:rsidP="001875B7">
      <w:pPr>
        <w:spacing w:after="0" w:line="240" w:lineRule="auto"/>
        <w:rPr>
          <w:rFonts w:cs="Times New Roman"/>
        </w:rPr>
      </w:pP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082173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 рекомендации к изданию учебно-методического пособия «Подагра», разработанное коллективом авторов кафедр травматологии и ортопедии и кафедры хирургии № 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Георгиевского.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Ильченко Ф.Н. – д.м.н., проф., зав. кафедрой хирургии № 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33A" w:rsidRPr="00082173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Федуличев П.Н. – проф. кафедры травматологии и ортопедии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082173">
        <w:rPr>
          <w:rFonts w:ascii="Times New Roman" w:hAnsi="Times New Roman" w:cs="Times New Roman"/>
          <w:sz w:val="28"/>
          <w:szCs w:val="28"/>
        </w:rPr>
        <w:t>утверд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к изданию учебно-методическое пособие «Подагра», разработанное коллективом авторов кафедр травматологии и ортопедии и кафедры хирургии № 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Георгиевского.</w:t>
      </w:r>
    </w:p>
    <w:p w:rsidR="0068133A" w:rsidRPr="00082173" w:rsidRDefault="0068133A" w:rsidP="00135A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082173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 рекомендации к изданию учебно-методического пособия «Болезнь Пеллегринни-Штида», разработанное коллективом авторов кафедр травматологии и ортопедии и кафедры хирургии №2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Георгиевского.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Ильченко Ф.Н. – д.м.н., проф., зав. кафедрой хирургии № 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33A" w:rsidRPr="00082173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Федуличев П.Н. – проф. кафедры травматологии и ортопедии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082173">
        <w:rPr>
          <w:rFonts w:ascii="Times New Roman" w:hAnsi="Times New Roman" w:cs="Times New Roman"/>
          <w:sz w:val="28"/>
          <w:szCs w:val="28"/>
        </w:rPr>
        <w:t>утверд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к изданию учебно-методическое пособие «Болезнь Пеллегринни-Штида», разработанное коллективом авторов кафедр травматологии и ортопедии и кафедры хирургии №2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Георгиевского.</w:t>
      </w:r>
    </w:p>
    <w:p w:rsidR="0068133A" w:rsidRPr="00082173" w:rsidRDefault="0068133A" w:rsidP="00135A2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Pr="00082173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>: об утверждении дополнительной профессиональной программы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>Гематология</w:t>
      </w:r>
      <w:r w:rsidRPr="0008217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подготовленной коллективом кафедры внутренней медицины № 1</w:t>
      </w:r>
      <w:r w:rsidRPr="00135A2C">
        <w:rPr>
          <w:rFonts w:ascii="Times New Roman" w:hAnsi="Times New Roman" w:cs="Times New Roman"/>
          <w:sz w:val="28"/>
          <w:szCs w:val="28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Садовым В.И., Горянской И.Я., Амдиевым А.А., Солдатовой О.В.</w:t>
      </w:r>
    </w:p>
    <w:p w:rsidR="0068133A" w:rsidRDefault="0068133A" w:rsidP="00135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утвердить дополнительную профессиональную программу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>Гематология</w:t>
      </w:r>
      <w:r w:rsidRPr="0008217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подготовленную коллективом кафедры внутренней медицины № 1</w:t>
      </w:r>
      <w:r w:rsidRPr="00135A2C">
        <w:rPr>
          <w:rFonts w:ascii="Times New Roman" w:hAnsi="Times New Roman" w:cs="Times New Roman"/>
          <w:sz w:val="28"/>
          <w:szCs w:val="28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Садовым В.И., Горянской И.Я., Амдиевым А.А., Солдатовой О.В.</w:t>
      </w:r>
    </w:p>
    <w:p w:rsidR="0068133A" w:rsidRPr="00082173" w:rsidRDefault="0068133A" w:rsidP="00135A2C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58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58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58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Pr="00082173" w:rsidRDefault="0068133A" w:rsidP="001875B7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Default="0068133A" w:rsidP="00981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>: об утверждении дополнительной профессиональной программы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Функциональная диагностика»,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коллективом авторов </w:t>
      </w:r>
      <w:r>
        <w:rPr>
          <w:rFonts w:ascii="Times New Roman" w:hAnsi="Times New Roman" w:cs="Times New Roman"/>
          <w:sz w:val="28"/>
          <w:szCs w:val="28"/>
        </w:rPr>
        <w:t>кафедры внутренней медицины № 1</w:t>
      </w:r>
      <w:r w:rsidRPr="00135A2C">
        <w:rPr>
          <w:rFonts w:ascii="Times New Roman" w:hAnsi="Times New Roman" w:cs="Times New Roman"/>
          <w:sz w:val="28"/>
          <w:szCs w:val="28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Садовым В.И., Соколовской Е.А.</w:t>
      </w:r>
    </w:p>
    <w:p w:rsidR="0068133A" w:rsidRDefault="0068133A" w:rsidP="00981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утвердить дополнительную профессиональную программу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Функциональная диагностика», </w:t>
      </w:r>
      <w:r w:rsidRPr="00082173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2173">
        <w:rPr>
          <w:rFonts w:ascii="Times New Roman" w:hAnsi="Times New Roman" w:cs="Times New Roman"/>
          <w:sz w:val="28"/>
          <w:szCs w:val="28"/>
        </w:rPr>
        <w:t xml:space="preserve"> коллективом авторов </w:t>
      </w:r>
      <w:r>
        <w:rPr>
          <w:rFonts w:ascii="Times New Roman" w:hAnsi="Times New Roman" w:cs="Times New Roman"/>
          <w:sz w:val="28"/>
          <w:szCs w:val="28"/>
        </w:rPr>
        <w:t>кафедры внутренней медицины №1</w:t>
      </w:r>
      <w:r w:rsidRPr="00135A2C">
        <w:rPr>
          <w:rFonts w:ascii="Times New Roman" w:hAnsi="Times New Roman" w:cs="Times New Roman"/>
          <w:sz w:val="28"/>
          <w:szCs w:val="28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Садовым В.И., Соколовской Е.А.</w:t>
      </w:r>
    </w:p>
    <w:p w:rsidR="0068133A" w:rsidRPr="00082173" w:rsidRDefault="0068133A" w:rsidP="00981021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1875B7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082173" w:rsidRDefault="0068133A" w:rsidP="00587561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880C35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880C35">
        <w:rPr>
          <w:rFonts w:ascii="Times New Roman" w:hAnsi="Times New Roman" w:cs="Times New Roman"/>
          <w:sz w:val="28"/>
          <w:szCs w:val="28"/>
        </w:rPr>
        <w:t xml:space="preserve">: 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медицинской реабилитации третьего этапа для пациентов с хронической сердечной недостаточностью,</w:t>
      </w:r>
      <w:r w:rsidRPr="00082173">
        <w:rPr>
          <w:rFonts w:ascii="Times New Roman" w:hAnsi="Times New Roman" w:cs="Times New Roman"/>
          <w:sz w:val="28"/>
          <w:szCs w:val="28"/>
        </w:rPr>
        <w:t xml:space="preserve"> разработанной коллективом авторов </w:t>
      </w:r>
      <w:r>
        <w:rPr>
          <w:rFonts w:ascii="Times New Roman" w:hAnsi="Times New Roman" w:cs="Times New Roman"/>
          <w:sz w:val="28"/>
          <w:szCs w:val="28"/>
        </w:rPr>
        <w:t>Садовым В.И., Кузминым А.Г., Натаровым А.А., Мининой Е.Н., Захарьян Е.А., Бирюковой Е.А., Рываевой М.Ю., Нагаевой Е.И.</w:t>
      </w:r>
    </w:p>
    <w:p w:rsidR="0068133A" w:rsidRPr="00082173" w:rsidRDefault="0068133A" w:rsidP="00880C35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Программу медицинской реабилитации третьего этапа для пациентов с хронической сердечной недостаточностью,</w:t>
      </w:r>
      <w:r w:rsidRPr="00082173">
        <w:rPr>
          <w:rFonts w:ascii="Times New Roman" w:hAnsi="Times New Roman" w:cs="Times New Roman"/>
          <w:sz w:val="28"/>
          <w:szCs w:val="28"/>
        </w:rPr>
        <w:t xml:space="preserve"> разработанн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2173">
        <w:rPr>
          <w:rFonts w:ascii="Times New Roman" w:hAnsi="Times New Roman" w:cs="Times New Roman"/>
          <w:sz w:val="28"/>
          <w:szCs w:val="28"/>
        </w:rPr>
        <w:t xml:space="preserve"> коллективом авторов </w:t>
      </w:r>
      <w:r>
        <w:rPr>
          <w:rFonts w:ascii="Times New Roman" w:hAnsi="Times New Roman" w:cs="Times New Roman"/>
          <w:sz w:val="28"/>
          <w:szCs w:val="28"/>
        </w:rPr>
        <w:t>Садовым В.И., Кузминым А.Г., Натаровым А.А., Мининой Е.Н., Захарьян Е.А., Бирюковой Е.А., Рываевой М.Ю., Нагаевой Е.И.</w:t>
      </w:r>
    </w:p>
    <w:p w:rsidR="0068133A" w:rsidRPr="00082173" w:rsidRDefault="0068133A" w:rsidP="00880C35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58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58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58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Pr="00082173" w:rsidRDefault="0068133A" w:rsidP="001875B7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082173" w:rsidRDefault="0068133A" w:rsidP="001875B7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 xml:space="preserve">: об утверждении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08217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Методы исследования в анатомии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» объемом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2173">
        <w:rPr>
          <w:rFonts w:ascii="Times New Roman" w:hAnsi="Times New Roman" w:cs="Times New Roman"/>
          <w:sz w:val="28"/>
          <w:szCs w:val="28"/>
        </w:rPr>
        <w:t xml:space="preserve">4 часа разработанной коллективом авторов </w:t>
      </w:r>
      <w:r>
        <w:rPr>
          <w:rFonts w:ascii="Times New Roman" w:hAnsi="Times New Roman" w:cs="Times New Roman"/>
          <w:sz w:val="28"/>
          <w:szCs w:val="28"/>
        </w:rPr>
        <w:t xml:space="preserve">кафедры нормальной анатомии Ордена Трудового Красного Знамени Медицинского института                              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>имени С.И. Георгиевского.</w:t>
      </w:r>
    </w:p>
    <w:p w:rsidR="0068133A" w:rsidRPr="00082173" w:rsidRDefault="0068133A" w:rsidP="00880C35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 xml:space="preserve">утвердить дополнительную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08217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Методы исследования в анатомии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» объемом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2173">
        <w:rPr>
          <w:rFonts w:ascii="Times New Roman" w:hAnsi="Times New Roman" w:cs="Times New Roman"/>
          <w:sz w:val="28"/>
          <w:szCs w:val="28"/>
        </w:rPr>
        <w:t>4 часа разработанн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2173">
        <w:rPr>
          <w:rFonts w:ascii="Times New Roman" w:hAnsi="Times New Roman" w:cs="Times New Roman"/>
          <w:sz w:val="28"/>
          <w:szCs w:val="28"/>
        </w:rPr>
        <w:t xml:space="preserve"> коллективом авторов </w:t>
      </w:r>
      <w:r>
        <w:rPr>
          <w:rFonts w:ascii="Times New Roman" w:hAnsi="Times New Roman" w:cs="Times New Roman"/>
          <w:sz w:val="28"/>
          <w:szCs w:val="28"/>
        </w:rPr>
        <w:t>кафедры нормальной анатомии Ордена Трудового Красного Знамени Медицинского института                                  имени С.И. Георгиевского.</w:t>
      </w:r>
    </w:p>
    <w:p w:rsidR="0068133A" w:rsidRPr="00082173" w:rsidRDefault="0068133A" w:rsidP="00880C35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18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Pr="003965C5" w:rsidRDefault="0068133A" w:rsidP="001875B7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 xml:space="preserve">: об утверждении дополнительной профессиональной программы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Основы ультразвуковой диагностики в анестезиологии и реаниматологии» очной формы обучения с симуляционным курсом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доцентом Шатовым Д.В. </w:t>
      </w:r>
    </w:p>
    <w:p w:rsidR="0068133A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 xml:space="preserve">утвердить дополнительную профессиональную программу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Основы ультразвуковой диагностики в анестезиологии и реаниматологии» очной формы обучения с симуляционным курсом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доцентом Шатовым Д.В.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 xml:space="preserve">: об утверждении дополнительной профессиональной программы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Кислотно-основное состояние: физиология, нарушения, коррекция»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очно-заочной формы обучения с применением ДОТ в объеме 36 часов, 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доцентом Шатовым Д.В. </w:t>
      </w:r>
    </w:p>
    <w:p w:rsidR="0068133A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 xml:space="preserve">утвердить дополнительную профессиональную программу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Кислотно-основное состояние: физиология, нарушения, коррекция»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очно-заочной формы обучения с применением ДОТ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доцентом Шатовым Д.В.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 xml:space="preserve">: об утверждении дополнительной программы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Острое печеночное повреждение, Экстракорпоральная гемокоррекция»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формы обучения с симуляционным курсом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доцентом Шатовым Д.В. </w:t>
      </w:r>
    </w:p>
    <w:p w:rsidR="0068133A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утвердить дополнительную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Острое печеночное повреждение, Экстракорпоральная гемокоррекция»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формы обучения с симуляционным курсом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доцентом Шатовым Д.В.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 xml:space="preserve">: об утверждении дополнительной программы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Экстракорпоральная гемокоррекция»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формы обучения с симуляционным курсом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доцентом Шатовым Д.В. </w:t>
      </w:r>
    </w:p>
    <w:p w:rsidR="0068133A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утвердить дополнительную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0821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Экстракорпоральная гемокоррекция»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формы обучения с симуляционным курсом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 xml:space="preserve">доцентом Шатовым Д.В. </w:t>
      </w:r>
    </w:p>
    <w:p w:rsidR="0068133A" w:rsidRPr="00082173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>: об утверждении дополнительной профессиональной программы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>Организация здравоохранения и общественное здоровье»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очно-заочной формы обучения с симуляционным курсом в объеме 504 часа,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>коллективом авторов кафедры общественного здоровья и организации здравоохранения Ордена Трудового Красного Знамени Медицинского института им. С.И. Георгиевского Третьяковой ОС., Сухаревой И.А., Махкамовой З.Р., Голубовой Т.Н., Кумельским Е.Д.</w:t>
      </w:r>
    </w:p>
    <w:p w:rsidR="0068133A" w:rsidRDefault="0068133A" w:rsidP="0072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утвердить 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2173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2173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грамму</w:t>
      </w:r>
      <w:r w:rsidRPr="00082173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>Организация здравоохранения и общественное здоровье»</w:t>
      </w:r>
      <w:r w:rsidRPr="0014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очно-заочной формы обучения с симуляционным курсом в объеме 504 часа, </w:t>
      </w:r>
      <w:r w:rsidRPr="00082173">
        <w:rPr>
          <w:rFonts w:ascii="Times New Roman" w:hAnsi="Times New Roman" w:cs="Times New Roman"/>
          <w:sz w:val="28"/>
          <w:szCs w:val="28"/>
        </w:rPr>
        <w:t>разработанн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коллективом авторов кафедры общественного здоровья и организации здравоохранения Ордена Трудового Красного Знамени Медицинского института им. С.И. Георгиевского Третьяковой ОС., Сухаревой И.А., Махкамовой З.Р., Голубовой Т.Н., Кумельским Е.Д.</w:t>
      </w:r>
    </w:p>
    <w:p w:rsidR="0068133A" w:rsidRPr="00082173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522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>: об утверждении дополнительной профессиональной программы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логопед» очно-заочной формы обучения с симуляционным курсом с применением дистанционных образовательных технологий в объеме 650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>Скоробогатовой М.Р., Мининой Е.Н.</w:t>
      </w:r>
    </w:p>
    <w:p w:rsidR="0068133A" w:rsidRDefault="0068133A" w:rsidP="005D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утвердить дополнительную профессиональную программу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логопед» очно-заочной формы обучения с симуляционным курсом с применением дистанционных образовательных технологий в объеме 650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>Скоробогатовой М.Р., Мининой Е.Н.</w:t>
      </w:r>
    </w:p>
    <w:p w:rsidR="0068133A" w:rsidRPr="00082173" w:rsidRDefault="0068133A" w:rsidP="00C8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88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 xml:space="preserve">: об утверждении дополнительной профессиональной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Pr="00082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Терапия» очно-заочной формы обучения с применением ДОТ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>доцентом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 внутренней медицины № 2</w:t>
      </w:r>
      <w:r w:rsidRPr="00135A2C">
        <w:rPr>
          <w:rFonts w:ascii="Times New Roman" w:hAnsi="Times New Roman" w:cs="Times New Roman"/>
          <w:sz w:val="28"/>
          <w:szCs w:val="28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Шадчневой Н.А.</w:t>
      </w:r>
    </w:p>
    <w:p w:rsidR="0068133A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утвердить дополнительную профессиональную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Pr="00082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Терапия» очно-заочной формы обучения с применением ДОТ в объеме 36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>
        <w:rPr>
          <w:rFonts w:ascii="Times New Roman" w:hAnsi="Times New Roman" w:cs="Times New Roman"/>
          <w:sz w:val="28"/>
          <w:szCs w:val="28"/>
        </w:rPr>
        <w:t>доцентом</w:t>
      </w:r>
      <w:r w:rsidRPr="00082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 внутренней медицины № 2</w:t>
      </w:r>
      <w:r w:rsidRPr="00135A2C">
        <w:rPr>
          <w:rFonts w:ascii="Times New Roman" w:hAnsi="Times New Roman" w:cs="Times New Roman"/>
          <w:sz w:val="28"/>
          <w:szCs w:val="28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Шадчневой Н.А.</w:t>
      </w:r>
    </w:p>
    <w:p w:rsidR="0068133A" w:rsidRPr="00082173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>: об утверждении дополнительной профессиональной программы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Функциональная диагностика» очно-заочной формы обучения с симуляционным курсом с применением ДОТ в объеме 576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коллективом авторов </w:t>
      </w:r>
      <w:r>
        <w:rPr>
          <w:rFonts w:ascii="Times New Roman" w:hAnsi="Times New Roman" w:cs="Times New Roman"/>
          <w:sz w:val="28"/>
          <w:szCs w:val="28"/>
        </w:rPr>
        <w:t>кафедры внутренней медицины № 1</w:t>
      </w:r>
      <w:r w:rsidRPr="00135A2C">
        <w:rPr>
          <w:rFonts w:ascii="Times New Roman" w:hAnsi="Times New Roman" w:cs="Times New Roman"/>
          <w:sz w:val="28"/>
          <w:szCs w:val="28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Садовым В.И., Соколовской Е.А.</w:t>
      </w:r>
    </w:p>
    <w:p w:rsidR="0068133A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8133A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утвердить дополнительную профессиональную программу профессиональной переподготовки «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Функциональная диагностика», очно-заочной формы обучения с симуляционным курсом с применением ДОТ в объеме 576 часов, </w:t>
      </w:r>
      <w:r w:rsidRPr="00082173">
        <w:rPr>
          <w:rFonts w:ascii="Times New Roman" w:hAnsi="Times New Roman" w:cs="Times New Roman"/>
          <w:sz w:val="28"/>
          <w:szCs w:val="28"/>
        </w:rPr>
        <w:t xml:space="preserve">разработанной коллективом авторов </w:t>
      </w:r>
      <w:r>
        <w:rPr>
          <w:rFonts w:ascii="Times New Roman" w:hAnsi="Times New Roman" w:cs="Times New Roman"/>
          <w:sz w:val="28"/>
          <w:szCs w:val="28"/>
        </w:rPr>
        <w:t>кафедры внутренней медицины № 1</w:t>
      </w:r>
      <w:r w:rsidRPr="00135A2C">
        <w:rPr>
          <w:rFonts w:ascii="Times New Roman" w:hAnsi="Times New Roman" w:cs="Times New Roman"/>
          <w:sz w:val="28"/>
          <w:szCs w:val="28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173">
        <w:rPr>
          <w:rFonts w:ascii="Times New Roman" w:hAnsi="Times New Roman" w:cs="Times New Roman"/>
          <w:sz w:val="28"/>
          <w:szCs w:val="28"/>
        </w:rPr>
        <w:t xml:space="preserve"> имени С.И. Георгиевского</w:t>
      </w:r>
      <w:r>
        <w:rPr>
          <w:rFonts w:ascii="Times New Roman" w:hAnsi="Times New Roman" w:cs="Times New Roman"/>
          <w:sz w:val="28"/>
          <w:szCs w:val="28"/>
        </w:rPr>
        <w:t xml:space="preserve"> Садовым В.И., Соколовской Е.А.</w:t>
      </w:r>
    </w:p>
    <w:p w:rsidR="0068133A" w:rsidRPr="00082173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4D4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68133A" w:rsidP="005D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082173">
        <w:rPr>
          <w:rFonts w:ascii="Times New Roman" w:hAnsi="Times New Roman" w:cs="Times New Roman"/>
          <w:sz w:val="28"/>
          <w:szCs w:val="28"/>
        </w:rPr>
        <w:t xml:space="preserve">: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допуска лиц, не завершивших освоение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признать утратившим силу  предыдущее  Положение по вопросам о порядке допуска лиц, не завершивших освоение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образованием, принятое решением Ученого совета Ордена Трудового Красного Знамени Медицинского института имени С.И. Георгиевского 29 февраля 2024 года. </w:t>
      </w:r>
    </w:p>
    <w:p w:rsidR="0068133A" w:rsidRDefault="0068133A" w:rsidP="00962B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8133A" w:rsidRDefault="0068133A" w:rsidP="00962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217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допуска лиц, не завершивших освоение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признать утратившим силу  предыдущее  Положение по вопросам о порядке допуска лиц, не завершивших освоение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образованием, принятое решением Ученого совета Ордена Трудового Красного Знамени Медицинского института имени С.И. Георгиевского 29 февраля 2024 года. </w:t>
      </w:r>
    </w:p>
    <w:p w:rsidR="0068133A" w:rsidRDefault="0068133A" w:rsidP="005D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Pr="00082173" w:rsidRDefault="0068133A" w:rsidP="005D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8133A" w:rsidRPr="00082173" w:rsidRDefault="0068133A" w:rsidP="005D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«За»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21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133A" w:rsidRPr="00082173" w:rsidRDefault="0068133A" w:rsidP="005D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8133A" w:rsidRPr="00082173" w:rsidRDefault="0068133A" w:rsidP="005D5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73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8133A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A" w:rsidRPr="00CE22E5" w:rsidRDefault="0068133A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Ученого совета                                                 </w:t>
      </w:r>
    </w:p>
    <w:p w:rsidR="0068133A" w:rsidRPr="00CE22E5" w:rsidRDefault="0068133A" w:rsidP="00CE22E5">
      <w:pPr>
        <w:spacing w:after="0" w:line="240" w:lineRule="auto"/>
        <w:ind w:left="489" w:right="-143" w:hanging="489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Шибанов С.Э.</w:t>
      </w:r>
    </w:p>
    <w:p w:rsidR="0068133A" w:rsidRPr="00CE22E5" w:rsidRDefault="0068133A">
      <w:pPr>
        <w:rPr>
          <w:rFonts w:ascii="Times New Roman" w:hAnsi="Times New Roman" w:cs="Times New Roman"/>
          <w:sz w:val="28"/>
          <w:szCs w:val="28"/>
        </w:rPr>
      </w:pPr>
    </w:p>
    <w:sectPr w:rsidR="0068133A" w:rsidRPr="00CE22E5" w:rsidSect="004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A89"/>
    <w:multiLevelType w:val="hybridMultilevel"/>
    <w:tmpl w:val="FC04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2002"/>
    <w:multiLevelType w:val="hybridMultilevel"/>
    <w:tmpl w:val="6224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9C5"/>
    <w:multiLevelType w:val="hybridMultilevel"/>
    <w:tmpl w:val="A3AC8420"/>
    <w:lvl w:ilvl="0" w:tplc="0419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EF55890"/>
    <w:multiLevelType w:val="hybridMultilevel"/>
    <w:tmpl w:val="89C25E08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026098F"/>
    <w:multiLevelType w:val="hybridMultilevel"/>
    <w:tmpl w:val="46CA36C2"/>
    <w:lvl w:ilvl="0" w:tplc="8968DA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A270D"/>
    <w:multiLevelType w:val="hybridMultilevel"/>
    <w:tmpl w:val="93D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32A8"/>
    <w:multiLevelType w:val="hybridMultilevel"/>
    <w:tmpl w:val="078620EE"/>
    <w:lvl w:ilvl="0" w:tplc="44CA8FF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E594559"/>
    <w:multiLevelType w:val="hybridMultilevel"/>
    <w:tmpl w:val="33D620D8"/>
    <w:lvl w:ilvl="0" w:tplc="52FA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ADA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1FEF1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466F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50E83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54892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BCA27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41046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A64CE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2E9E1124"/>
    <w:multiLevelType w:val="hybridMultilevel"/>
    <w:tmpl w:val="84CE4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5A05"/>
    <w:multiLevelType w:val="hybridMultilevel"/>
    <w:tmpl w:val="559CDBA8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46F29F5"/>
    <w:multiLevelType w:val="hybridMultilevel"/>
    <w:tmpl w:val="994225D4"/>
    <w:lvl w:ilvl="0" w:tplc="9392B60C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6795FD4"/>
    <w:multiLevelType w:val="hybridMultilevel"/>
    <w:tmpl w:val="21D8D404"/>
    <w:lvl w:ilvl="0" w:tplc="E46A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844B50"/>
    <w:multiLevelType w:val="hybridMultilevel"/>
    <w:tmpl w:val="D4487E26"/>
    <w:lvl w:ilvl="0" w:tplc="F29E2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217C6"/>
    <w:multiLevelType w:val="hybridMultilevel"/>
    <w:tmpl w:val="27C2C6A4"/>
    <w:lvl w:ilvl="0" w:tplc="A2EA5C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D0D5F8A"/>
    <w:multiLevelType w:val="hybridMultilevel"/>
    <w:tmpl w:val="B920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2E5"/>
    <w:rsid w:val="00082173"/>
    <w:rsid w:val="00082CAE"/>
    <w:rsid w:val="000B3F43"/>
    <w:rsid w:val="000E3B27"/>
    <w:rsid w:val="000F2446"/>
    <w:rsid w:val="000F5B36"/>
    <w:rsid w:val="0012735E"/>
    <w:rsid w:val="00135A2C"/>
    <w:rsid w:val="00141B85"/>
    <w:rsid w:val="001875B7"/>
    <w:rsid w:val="001B08E1"/>
    <w:rsid w:val="001D7449"/>
    <w:rsid w:val="001F21D3"/>
    <w:rsid w:val="002170DF"/>
    <w:rsid w:val="002738CF"/>
    <w:rsid w:val="002D4C4F"/>
    <w:rsid w:val="00303080"/>
    <w:rsid w:val="00310309"/>
    <w:rsid w:val="003111C5"/>
    <w:rsid w:val="00327ECE"/>
    <w:rsid w:val="00333A8F"/>
    <w:rsid w:val="00340808"/>
    <w:rsid w:val="00343669"/>
    <w:rsid w:val="00362CC2"/>
    <w:rsid w:val="003965C5"/>
    <w:rsid w:val="003E729D"/>
    <w:rsid w:val="003F4019"/>
    <w:rsid w:val="00402C9C"/>
    <w:rsid w:val="00460CE0"/>
    <w:rsid w:val="00486472"/>
    <w:rsid w:val="004B0C77"/>
    <w:rsid w:val="004B6C01"/>
    <w:rsid w:val="004B6F34"/>
    <w:rsid w:val="004D402D"/>
    <w:rsid w:val="004D600B"/>
    <w:rsid w:val="004E3FEA"/>
    <w:rsid w:val="00502208"/>
    <w:rsid w:val="00502EFD"/>
    <w:rsid w:val="005179B7"/>
    <w:rsid w:val="00522E0F"/>
    <w:rsid w:val="00576657"/>
    <w:rsid w:val="00587561"/>
    <w:rsid w:val="005B3C8B"/>
    <w:rsid w:val="005D5CDC"/>
    <w:rsid w:val="005D67BA"/>
    <w:rsid w:val="005E6D0C"/>
    <w:rsid w:val="00622587"/>
    <w:rsid w:val="006277F7"/>
    <w:rsid w:val="00631971"/>
    <w:rsid w:val="00647EB7"/>
    <w:rsid w:val="00666D1D"/>
    <w:rsid w:val="0068133A"/>
    <w:rsid w:val="0069301A"/>
    <w:rsid w:val="006B294E"/>
    <w:rsid w:val="006B7E99"/>
    <w:rsid w:val="00714786"/>
    <w:rsid w:val="007246E2"/>
    <w:rsid w:val="00725EF2"/>
    <w:rsid w:val="0076198D"/>
    <w:rsid w:val="007725EB"/>
    <w:rsid w:val="00777BDB"/>
    <w:rsid w:val="00794284"/>
    <w:rsid w:val="007B1B5B"/>
    <w:rsid w:val="007C2E2C"/>
    <w:rsid w:val="007C4631"/>
    <w:rsid w:val="007D2819"/>
    <w:rsid w:val="007D7A37"/>
    <w:rsid w:val="007E60AD"/>
    <w:rsid w:val="008041D9"/>
    <w:rsid w:val="00844F93"/>
    <w:rsid w:val="00846E1E"/>
    <w:rsid w:val="00880C35"/>
    <w:rsid w:val="0092571F"/>
    <w:rsid w:val="00944BE0"/>
    <w:rsid w:val="00962B75"/>
    <w:rsid w:val="00965331"/>
    <w:rsid w:val="009721AF"/>
    <w:rsid w:val="00981021"/>
    <w:rsid w:val="0098489D"/>
    <w:rsid w:val="00A652BE"/>
    <w:rsid w:val="00A7137E"/>
    <w:rsid w:val="00A90E63"/>
    <w:rsid w:val="00AD20D3"/>
    <w:rsid w:val="00AF1D01"/>
    <w:rsid w:val="00B07F81"/>
    <w:rsid w:val="00B722FF"/>
    <w:rsid w:val="00B733C9"/>
    <w:rsid w:val="00B73DF6"/>
    <w:rsid w:val="00B7730E"/>
    <w:rsid w:val="00BA4AF3"/>
    <w:rsid w:val="00BB1666"/>
    <w:rsid w:val="00C416DC"/>
    <w:rsid w:val="00C52A4F"/>
    <w:rsid w:val="00C80926"/>
    <w:rsid w:val="00C955BD"/>
    <w:rsid w:val="00CB37AA"/>
    <w:rsid w:val="00CE22E5"/>
    <w:rsid w:val="00D242AB"/>
    <w:rsid w:val="00D2498D"/>
    <w:rsid w:val="00DF1A8D"/>
    <w:rsid w:val="00DF2AC3"/>
    <w:rsid w:val="00E42D31"/>
    <w:rsid w:val="00E73A09"/>
    <w:rsid w:val="00E809A8"/>
    <w:rsid w:val="00EB4CDA"/>
    <w:rsid w:val="00F1032B"/>
    <w:rsid w:val="00F34874"/>
    <w:rsid w:val="00F40453"/>
    <w:rsid w:val="00F60845"/>
    <w:rsid w:val="00F657A4"/>
    <w:rsid w:val="00FB536A"/>
    <w:rsid w:val="00FB67D3"/>
    <w:rsid w:val="00FC6A33"/>
    <w:rsid w:val="00FD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E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22E5"/>
    <w:pPr>
      <w:ind w:left="720"/>
    </w:pPr>
  </w:style>
  <w:style w:type="paragraph" w:customStyle="1" w:styleId="1">
    <w:name w:val="Абзац списка1"/>
    <w:basedOn w:val="Normal"/>
    <w:uiPriority w:val="99"/>
    <w:rsid w:val="00CE22E5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rsid w:val="001875B7"/>
    <w:pPr>
      <w:widowControl w:val="0"/>
      <w:suppressAutoHyphens/>
      <w:autoSpaceDN w:val="0"/>
      <w:spacing w:before="100" w:beforeAutospacing="1" w:after="119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rcv3drj">
    <w:name w:val="rcv3drj"/>
    <w:uiPriority w:val="99"/>
    <w:rsid w:val="00311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1231</TotalTime>
  <Pages>11</Pages>
  <Words>3167</Words>
  <Characters>18055</Characters>
  <Application>Microsoft Office Outlook</Application>
  <DocSecurity>0</DocSecurity>
  <Lines>0</Lines>
  <Paragraphs>0</Paragraphs>
  <ScaleCrop>false</ScaleCrop>
  <Company>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СЭШ</cp:lastModifiedBy>
  <cp:revision>36</cp:revision>
  <cp:lastPrinted>2025-05-23T07:41:00Z</cp:lastPrinted>
  <dcterms:created xsi:type="dcterms:W3CDTF">2025-03-25T08:19:00Z</dcterms:created>
  <dcterms:modified xsi:type="dcterms:W3CDTF">2025-07-01T09:42:00Z</dcterms:modified>
</cp:coreProperties>
</file>