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28" w:rsidRDefault="00702B28" w:rsidP="00702B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Приложение Г1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02B28" w:rsidRDefault="00702B28" w:rsidP="00702B28">
      <w:pPr>
        <w:pStyle w:val="a3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подкомиссии по верификации данных показателей эффективности других видов работ</w:t>
      </w:r>
    </w:p>
    <w:p w:rsidR="00702B28" w:rsidRDefault="00702B28" w:rsidP="00702B28">
      <w:pPr>
        <w:ind w:left="4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первому проректору - проректору по международной деятельности и информационной политике </w:t>
      </w:r>
    </w:p>
    <w:p w:rsidR="00702B28" w:rsidRDefault="00702B28" w:rsidP="00702B28">
      <w:pPr>
        <w:ind w:left="459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С.В.</w:t>
      </w: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02B28" w:rsidRDefault="00702B28" w:rsidP="00702B28">
      <w:pPr>
        <w:pStyle w:val="a3"/>
        <w:ind w:left="0"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СЛУЖЕБНАЯ ЗАПИСКА </w:t>
      </w: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распределить процент вклада в работу исполнителей, работников ФГАОУ ВО «КФУ им. В.И. Вернадского», заключивших эффективный контракт, за следующий результат</w:t>
      </w:r>
    </w:p>
    <w:p w:rsidR="00702B28" w:rsidRDefault="00702B28" w:rsidP="00702B28">
      <w:pPr>
        <w:pStyle w:val="a3"/>
        <w:ind w:left="0" w:firstLine="510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(мероприятие, договор, обмен студентами и др.)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B28" w:rsidRDefault="00702B28" w:rsidP="00702B2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«________________________________________________________________»</w:t>
      </w:r>
    </w:p>
    <w:p w:rsidR="00702B28" w:rsidRDefault="00702B28" w:rsidP="00702B28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данные документа: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нтернет-ссылка на сайт</w:t>
      </w:r>
      <w:r>
        <w:rPr>
          <w:rFonts w:ascii="Times New Roman" w:hAnsi="Times New Roman"/>
          <w:sz w:val="28"/>
          <w:szCs w:val="28"/>
        </w:rPr>
        <w:t>: ________________________________ (при наличии).</w:t>
      </w: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91"/>
        <w:gridCol w:w="3577"/>
        <w:gridCol w:w="1843"/>
        <w:gridCol w:w="1862"/>
      </w:tblGrid>
      <w:tr w:rsidR="00702B28" w:rsidTr="007C4975"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pacing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 ФГАОУ ВО «КФУ им. В.И. Вернадского», заключивших эффективный контракт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pacing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pacing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pacing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702B28" w:rsidTr="007C4975">
        <w:trPr>
          <w:trHeight w:val="253"/>
        </w:trPr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rPr>
          <w:trHeight w:val="305"/>
        </w:trPr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rPr>
          <w:trHeight w:val="292"/>
        </w:trPr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Соорганизаторы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мероприятия, являющиеся работниками КФУ, не заключившие эффективный контракт: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ФИО, должность каждого </w:t>
      </w:r>
      <w:proofErr w:type="spellStart"/>
      <w:r>
        <w:rPr>
          <w:rFonts w:ascii="Times New Roman" w:hAnsi="Times New Roman"/>
          <w:sz w:val="20"/>
          <w:szCs w:val="20"/>
        </w:rPr>
        <w:t>соорганизатора</w:t>
      </w:r>
      <w:proofErr w:type="spellEnd"/>
      <w:r>
        <w:rPr>
          <w:rFonts w:ascii="Times New Roman" w:hAnsi="Times New Roman"/>
          <w:sz w:val="20"/>
          <w:szCs w:val="20"/>
        </w:rPr>
        <w:t xml:space="preserve"> полностью с указанием института (филиала))</w:t>
      </w:r>
    </w:p>
    <w:p w:rsidR="00702B28" w:rsidRDefault="00702B28" w:rsidP="00702B28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Соорганизаторы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из числа обучающихся: 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02B28" w:rsidRDefault="00702B28" w:rsidP="00702B2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 ФИО, место обучения)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Соорганизаторы</w:t>
      </w:r>
      <w:proofErr w:type="spellEnd"/>
      <w:r>
        <w:rPr>
          <w:rFonts w:ascii="Times New Roman" w:hAnsi="Times New Roman"/>
          <w:sz w:val="28"/>
          <w:szCs w:val="28"/>
        </w:rPr>
        <w:t>/исполнители, не являющиеся работниками КФУ: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02B28" w:rsidRDefault="00702B28" w:rsidP="00702B28">
      <w:pPr>
        <w:pStyle w:val="a3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</w:p>
    <w:p w:rsidR="00702B28" w:rsidRDefault="00702B28" w:rsidP="00702B2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ФИО</w:t>
      </w:r>
    </w:p>
    <w:p w:rsidR="00702B28" w:rsidRDefault="00702B28" w:rsidP="00702B28">
      <w:pPr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rPr>
          <w:rFonts w:ascii="Times New Roman" w:hAnsi="Times New Roman"/>
          <w:sz w:val="20"/>
          <w:szCs w:val="20"/>
        </w:rPr>
      </w:pPr>
    </w:p>
    <w:p w:rsidR="00702B28" w:rsidRDefault="00702B28" w:rsidP="00702B2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Согласовано:</w:t>
      </w:r>
    </w:p>
    <w:p w:rsidR="00702B28" w:rsidRDefault="00702B28" w:rsidP="00702B2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управления </w:t>
      </w:r>
    </w:p>
    <w:p w:rsidR="00702B28" w:rsidRDefault="00702B28" w:rsidP="00702B2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</w:rPr>
        <w:t>международной деятельности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>/_____________/</w:t>
      </w:r>
    </w:p>
    <w:p w:rsidR="00702B28" w:rsidRDefault="00702B28" w:rsidP="00702B28">
      <w:pPr>
        <w:pageBreakBefore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Г2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B28" w:rsidRDefault="00702B28" w:rsidP="00702B28">
      <w:pPr>
        <w:jc w:val="center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СМИ, распределенных по статусу</w:t>
      </w:r>
    </w:p>
    <w:p w:rsidR="00702B28" w:rsidRDefault="00702B28" w:rsidP="00702B28">
      <w:pPr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</w:t>
      </w:r>
      <w:r>
        <w:rPr>
          <w:rFonts w:ascii="Times New Roman" w:eastAsia="SimSun" w:hAnsi="Times New Roman"/>
          <w:b/>
          <w:sz w:val="28"/>
          <w:szCs w:val="28"/>
        </w:rPr>
        <w:t>международным</w:t>
      </w:r>
      <w:r>
        <w:rPr>
          <w:rFonts w:ascii="Times New Roman" w:eastAsia="SimSun" w:hAnsi="Times New Roman"/>
          <w:sz w:val="28"/>
          <w:szCs w:val="28"/>
        </w:rPr>
        <w:t xml:space="preserve"> СМИ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относятся: </w:t>
      </w:r>
      <w:proofErr w:type="spellStart"/>
      <w:r>
        <w:rPr>
          <w:rFonts w:ascii="Times New Roman" w:eastAsia="SimSun" w:hAnsi="Times New Roman"/>
          <w:sz w:val="28"/>
          <w:szCs w:val="28"/>
        </w:rPr>
        <w:t>Sputnik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(Международное информационное агентство и радио), редакции </w:t>
      </w:r>
      <w:r>
        <w:rPr>
          <w:rFonts w:ascii="Times New Roman" w:eastAsia="SimSun" w:hAnsi="Times New Roman"/>
          <w:sz w:val="28"/>
          <w:szCs w:val="28"/>
          <w:lang w:val="en-US"/>
        </w:rPr>
        <w:t>Russia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Today</w:t>
      </w:r>
      <w:r>
        <w:rPr>
          <w:rFonts w:ascii="Times New Roman" w:eastAsia="SimSun" w:hAnsi="Times New Roman"/>
          <w:sz w:val="28"/>
          <w:szCs w:val="28"/>
        </w:rPr>
        <w:t xml:space="preserve"> в зарубежных странах, а также иностранные СМИ, которые не входят в Перечень иностранных СМИ, запрещенных в Российской Федерации (статья 3.4 Федерального закона от 28.12.2012 № 272-ФЗ). </w:t>
      </w: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Ко </w:t>
      </w:r>
      <w:r>
        <w:rPr>
          <w:rFonts w:ascii="Times New Roman" w:eastAsia="SimSun" w:hAnsi="Times New Roman"/>
          <w:b/>
          <w:sz w:val="28"/>
          <w:szCs w:val="28"/>
        </w:rPr>
        <w:t>всероссийским</w:t>
      </w:r>
      <w:r>
        <w:rPr>
          <w:rFonts w:ascii="Times New Roman" w:eastAsia="SimSun" w:hAnsi="Times New Roman"/>
          <w:sz w:val="28"/>
          <w:szCs w:val="28"/>
        </w:rPr>
        <w:t xml:space="preserve"> относятся СМИ, входящие в рейтинг самых цитируемых федеральных информационных ресурсов по версии «</w:t>
      </w:r>
      <w:proofErr w:type="spellStart"/>
      <w:r>
        <w:rPr>
          <w:rFonts w:ascii="Times New Roman" w:eastAsia="SimSun" w:hAnsi="Times New Roman"/>
          <w:sz w:val="28"/>
          <w:szCs w:val="28"/>
        </w:rPr>
        <w:t>Медиалогии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»: РИА Новости (Информагентство), ТАСС (Информагентство), Интерфакс (Информагентство), </w:t>
      </w:r>
      <w:r>
        <w:rPr>
          <w:rFonts w:ascii="Times New Roman" w:eastAsia="SimSun" w:hAnsi="Times New Roman"/>
          <w:sz w:val="28"/>
          <w:szCs w:val="28"/>
          <w:lang w:val="en-US"/>
        </w:rPr>
        <w:t>URA</w:t>
      </w:r>
      <w:r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  <w:lang w:val="en-US"/>
        </w:rPr>
        <w:t>RU</w:t>
      </w:r>
      <w:r>
        <w:rPr>
          <w:rFonts w:ascii="Times New Roman" w:eastAsia="SimSun" w:hAnsi="Times New Roman"/>
          <w:sz w:val="28"/>
          <w:szCs w:val="28"/>
        </w:rPr>
        <w:t xml:space="preserve"> (Информагентство), Известия (Газета), </w:t>
      </w:r>
      <w:proofErr w:type="spellStart"/>
      <w:r>
        <w:rPr>
          <w:rFonts w:ascii="Times New Roman" w:eastAsia="SimSun" w:hAnsi="Times New Roman"/>
          <w:sz w:val="28"/>
          <w:szCs w:val="28"/>
        </w:rPr>
        <w:t>КоммерсантЪ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(Газета), Российская газета (Газета), Ведомости (Газета), Комсомольская правда (Газета), Московский комсомолец (Газета), Парламентская газета (Газета), Аргументы и факты (Газета), Россия 24 (ТВ), Первый канал (ТВ), РЕН ТВ (ТВ), Россия 1 (ТВ), НТВ (ТВ), Телеканал 360 (ТВ), Телеканал Звезда (ТВ), Пятый канал (ТВ), ОТР (ТВ), Профсоюзная среда (газета), Rbc.ru (Интернет-ресурс), Gazeta.ru (Интернет-ресурс), </w:t>
      </w:r>
      <w:proofErr w:type="spellStart"/>
      <w:r>
        <w:rPr>
          <w:rFonts w:ascii="Times New Roman" w:eastAsia="SimSun" w:hAnsi="Times New Roman"/>
          <w:sz w:val="28"/>
          <w:szCs w:val="28"/>
        </w:rPr>
        <w:t>Russian.RT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(Интернет-ресурс), Lenta.ru (Интернет-ресурс), News.ru (Интернет-ресурс), KP.ru (Интернет-ресурс), 360.ru (Интернет-ресурс), </w:t>
      </w:r>
      <w:proofErr w:type="spellStart"/>
      <w:r>
        <w:rPr>
          <w:rFonts w:ascii="Times New Roman" w:eastAsia="SimSun" w:hAnsi="Times New Roman"/>
          <w:sz w:val="28"/>
          <w:szCs w:val="28"/>
        </w:rPr>
        <w:t>Sputnik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(Радио), Говорит Москва (Радио), Комсомольская правда (Радио), Радио Маяк, Радио России, </w:t>
      </w:r>
      <w:proofErr w:type="spellStart"/>
      <w:r>
        <w:rPr>
          <w:rFonts w:ascii="Times New Roman" w:eastAsia="SimSun" w:hAnsi="Times New Roman"/>
          <w:sz w:val="28"/>
          <w:szCs w:val="28"/>
        </w:rPr>
        <w:t>Авторадио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  <w:lang w:val="en-US"/>
        </w:rPr>
        <w:t>Business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en-US"/>
        </w:rPr>
        <w:t>FM</w:t>
      </w:r>
      <w:r>
        <w:rPr>
          <w:rFonts w:ascii="Times New Roman" w:eastAsia="SimSun" w:hAnsi="Times New Roman"/>
          <w:sz w:val="28"/>
          <w:szCs w:val="28"/>
        </w:rPr>
        <w:t xml:space="preserve"> (Радио), Новое радио.</w:t>
      </w: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</w:t>
      </w:r>
      <w:r>
        <w:rPr>
          <w:rFonts w:ascii="Times New Roman" w:eastAsia="SimSun" w:hAnsi="Times New Roman"/>
          <w:b/>
          <w:sz w:val="28"/>
          <w:szCs w:val="28"/>
        </w:rPr>
        <w:t>республиканским</w:t>
      </w:r>
      <w:r>
        <w:rPr>
          <w:rFonts w:ascii="Times New Roman" w:eastAsia="SimSun" w:hAnsi="Times New Roman"/>
          <w:sz w:val="28"/>
          <w:szCs w:val="28"/>
        </w:rPr>
        <w:t xml:space="preserve"> относятся СМИ, входящие в рейтинг самых цитируемых СМИ Республики Крым и г. Севастополя по версии «</w:t>
      </w:r>
      <w:proofErr w:type="spellStart"/>
      <w:r>
        <w:rPr>
          <w:rFonts w:ascii="Times New Roman" w:eastAsia="SimSun" w:hAnsi="Times New Roman"/>
          <w:sz w:val="28"/>
          <w:szCs w:val="28"/>
        </w:rPr>
        <w:t>Медиалогии</w:t>
      </w:r>
      <w:proofErr w:type="spellEnd"/>
      <w:r>
        <w:rPr>
          <w:rFonts w:ascii="Times New Roman" w:eastAsia="SimSun" w:hAnsi="Times New Roman"/>
          <w:sz w:val="28"/>
          <w:szCs w:val="28"/>
        </w:rPr>
        <w:t>»: Крым 24 (ТВ, Интернет-ресурс), РИА Крым (Информагентство), СТВ (ТВ), Спутник в Крыму (Радио), Sevastopolmedia.ru (Интернет-ресурс), ГТРК «Таврида» (ТВ, Интернет-ресурс), ТРК «</w:t>
      </w:r>
      <w:proofErr w:type="spellStart"/>
      <w:r>
        <w:rPr>
          <w:rFonts w:ascii="Times New Roman" w:eastAsia="SimSun" w:hAnsi="Times New Roman"/>
          <w:sz w:val="28"/>
          <w:szCs w:val="28"/>
        </w:rPr>
        <w:t>Миллет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» (ТВ), Комсомольская правда – Крым (Газета, Интернет-ресурс), Крымское информационное агентство (Информагентство), </w:t>
      </w:r>
      <w:r>
        <w:rPr>
          <w:rFonts w:ascii="Times New Roman" w:eastAsia="SimSun" w:hAnsi="Times New Roman"/>
          <w:sz w:val="28"/>
          <w:szCs w:val="28"/>
          <w:lang w:val="en-US"/>
        </w:rPr>
        <w:t>Sevastopol</w:t>
      </w:r>
      <w:r>
        <w:rPr>
          <w:rFonts w:ascii="Times New Roman" w:eastAsia="SimSun" w:hAnsi="Times New Roman"/>
          <w:sz w:val="28"/>
          <w:szCs w:val="28"/>
        </w:rPr>
        <w:t>.</w:t>
      </w:r>
      <w:proofErr w:type="spellStart"/>
      <w:r>
        <w:rPr>
          <w:rFonts w:ascii="Times New Roman" w:eastAsia="SimSun" w:hAnsi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(Интернет-ресурс), Первый Севастопольский (ТВ), Радио Крым, Крымская газета (Газета), Московский комсомолец в Крыму (Газета, Интернет-ресурс), Севастопольская газета (Газета), Позиция профсоюза (газета), ИА </w:t>
      </w:r>
      <w:proofErr w:type="spellStart"/>
      <w:r>
        <w:rPr>
          <w:rFonts w:ascii="Times New Roman" w:eastAsia="SimSun" w:hAnsi="Times New Roman"/>
          <w:sz w:val="28"/>
          <w:szCs w:val="28"/>
        </w:rPr>
        <w:t>Крыминформ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(Информационное агентство), НТС (ТВ), Вести – Севастополь (ТВ).</w:t>
      </w:r>
    </w:p>
    <w:p w:rsidR="00702B28" w:rsidRDefault="00702B28" w:rsidP="00702B28">
      <w:pPr>
        <w:jc w:val="both"/>
        <w:rPr>
          <w:rFonts w:ascii="Times New Roman" w:eastAsia="SimSun" w:hAnsi="Times New Roman"/>
          <w:sz w:val="28"/>
          <w:szCs w:val="28"/>
        </w:rPr>
      </w:pPr>
    </w:p>
    <w:p w:rsidR="00702B28" w:rsidRDefault="00702B28" w:rsidP="00702B28">
      <w:pPr>
        <w:rPr>
          <w:rFonts w:ascii="Times New Roman" w:eastAsia="SimSun" w:hAnsi="Times New Roman"/>
          <w:sz w:val="20"/>
          <w:szCs w:val="20"/>
        </w:rPr>
      </w:pPr>
    </w:p>
    <w:p w:rsidR="00702B28" w:rsidRDefault="00702B28" w:rsidP="00702B28">
      <w:pPr>
        <w:pageBreakBefore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Г3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B28" w:rsidRDefault="00702B28" w:rsidP="00702B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02B28" w:rsidRDefault="00702B28" w:rsidP="00702B28">
      <w:pPr>
        <w:pStyle w:val="a3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подкомиссии по верификации данных показателей эффективности других видов работ</w:t>
      </w:r>
    </w:p>
    <w:p w:rsidR="00702B28" w:rsidRDefault="00702B28" w:rsidP="00702B28">
      <w:pPr>
        <w:ind w:left="4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первому проректору – проректору по международной деятельности и информационной политике </w:t>
      </w:r>
    </w:p>
    <w:p w:rsidR="00702B28" w:rsidRDefault="00702B28" w:rsidP="00702B28">
      <w:pPr>
        <w:ind w:left="459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С.В.</w:t>
      </w: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02B28" w:rsidRDefault="00702B28" w:rsidP="00702B28">
      <w:pPr>
        <w:pStyle w:val="a3"/>
        <w:ind w:left="0"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СЛУЖЕБНАЯ ЗАПИСКА </w:t>
      </w: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 достижения показателя «Участие в мероприятиях, формирующих положительный имидж вуза» эффективного контракта включить следующее мероприятие:</w:t>
      </w:r>
    </w:p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4"/>
        <w:gridCol w:w="2355"/>
        <w:gridCol w:w="1589"/>
        <w:gridCol w:w="2432"/>
        <w:gridCol w:w="1701"/>
      </w:tblGrid>
      <w:tr w:rsidR="00702B28" w:rsidTr="007C4975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28" w:rsidRDefault="00702B28" w:rsidP="007C497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</w:rPr>
              <w:t>Дата выхода материала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28" w:rsidRDefault="00702B28" w:rsidP="007C497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</w:rPr>
              <w:t>Наименование СМИ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28" w:rsidRDefault="00702B28" w:rsidP="007C497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</w:rPr>
              <w:t>Статус СМИ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28" w:rsidRDefault="00702B28" w:rsidP="007C497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</w:rPr>
              <w:t>Заголовок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тема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материал </w:t>
            </w:r>
          </w:p>
          <w:p w:rsidR="00702B28" w:rsidRDefault="00702B28" w:rsidP="007C497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</w:rPr>
              <w:t xml:space="preserve">(для </w:t>
            </w:r>
            <w:proofErr w:type="spellStart"/>
            <w:r>
              <w:rPr>
                <w:rFonts w:ascii="Times New Roman" w:hAnsi="Times New Roman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02B28" w:rsidTr="007C4975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B28" w:rsidTr="007C4975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28" w:rsidRDefault="00702B28" w:rsidP="007C4975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B28" w:rsidRDefault="00702B28" w:rsidP="00702B28">
      <w:pPr>
        <w:pStyle w:val="a3"/>
        <w:ind w:left="0" w:firstLine="510"/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hAnsi="Times New Roman"/>
          <w:sz w:val="28"/>
          <w:szCs w:val="28"/>
        </w:rPr>
      </w:pPr>
    </w:p>
    <w:p w:rsidR="00702B28" w:rsidRDefault="00702B28" w:rsidP="00702B28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</w:p>
    <w:p w:rsidR="00702B28" w:rsidRDefault="00702B28" w:rsidP="00702B2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ФИО</w:t>
      </w:r>
    </w:p>
    <w:p w:rsidR="00702B28" w:rsidRDefault="00702B28" w:rsidP="00702B28">
      <w:pPr>
        <w:rPr>
          <w:rFonts w:ascii="Times New Roman" w:hAnsi="Times New Roman"/>
          <w:sz w:val="20"/>
          <w:szCs w:val="20"/>
        </w:rPr>
      </w:pPr>
    </w:p>
    <w:p w:rsidR="00702B28" w:rsidRDefault="00702B28" w:rsidP="00702B28"/>
    <w:p w:rsidR="00702B28" w:rsidRDefault="00702B28" w:rsidP="00702B2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Согласовано:</w:t>
      </w:r>
    </w:p>
    <w:p w:rsidR="00C554C7" w:rsidRPr="00702B28" w:rsidRDefault="00702B2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Заместитель руководителя – </w:t>
      </w:r>
      <w:r>
        <w:rPr>
          <w:rFonts w:ascii="Times New Roman" w:eastAsia="SimSun" w:hAnsi="Times New Roman"/>
          <w:sz w:val="28"/>
          <w:szCs w:val="28"/>
        </w:rPr>
        <w:br/>
        <w:t xml:space="preserve">начальник отдела по </w:t>
      </w:r>
      <w:proofErr w:type="gramStart"/>
      <w:r>
        <w:rPr>
          <w:rFonts w:ascii="Times New Roman" w:eastAsia="SimSun" w:hAnsi="Times New Roman"/>
          <w:sz w:val="28"/>
          <w:szCs w:val="28"/>
        </w:rPr>
        <w:t xml:space="preserve">связям  </w:t>
      </w:r>
      <w:r>
        <w:rPr>
          <w:rFonts w:ascii="Times New Roman" w:eastAsia="SimSun" w:hAnsi="Times New Roman"/>
          <w:sz w:val="28"/>
          <w:szCs w:val="28"/>
        </w:rPr>
        <w:br/>
        <w:t>с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общественностью Пресс-службы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</w:t>
      </w:r>
      <w:r>
        <w:rPr>
          <w:rFonts w:ascii="Times New Roman" w:eastAsia="SimSun" w:hAnsi="Times New Roman"/>
          <w:sz w:val="28"/>
          <w:szCs w:val="28"/>
        </w:rPr>
        <w:tab/>
        <w:t>/_____________/</w:t>
      </w:r>
      <w:bookmarkStart w:id="0" w:name="_GoBack"/>
      <w:bookmarkEnd w:id="0"/>
    </w:p>
    <w:sectPr w:rsidR="00C554C7" w:rsidRPr="0070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2"/>
    <w:rsid w:val="001A5642"/>
    <w:rsid w:val="00702B28"/>
    <w:rsid w:val="008F37C0"/>
    <w:rsid w:val="00C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04E6-49DD-4E0D-92EF-84E0F75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2B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2024-12-06T09:13:00Z</dcterms:created>
  <dcterms:modified xsi:type="dcterms:W3CDTF">2024-12-06T09:14:00Z</dcterms:modified>
</cp:coreProperties>
</file>