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0598" w:rsidP="00FF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Согласно приказу №1181 от 23.10.2023 г. на территории Научного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спелео-палеонтологического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комплекса «Пещера Таврида» устанавливается следующая стоимость экскурсионного обслуживания:</w:t>
      </w:r>
    </w:p>
    <w:p w:rsidR="00FF0598" w:rsidRDefault="00FF0598" w:rsidP="00FF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7D323A" w:rsidTr="007D323A">
        <w:tc>
          <w:tcPr>
            <w:tcW w:w="6062" w:type="dxa"/>
          </w:tcPr>
          <w:p w:rsidR="007D323A" w:rsidRPr="00235B52" w:rsidRDefault="007D323A" w:rsidP="007D323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5B52">
              <w:rPr>
                <w:rFonts w:ascii="Times New Roman" w:hAnsi="Times New Roman" w:cs="Times New Roman"/>
                <w:sz w:val="24"/>
                <w:lang w:val="ru-RU"/>
              </w:rPr>
              <w:t>Категория посетителей</w:t>
            </w:r>
          </w:p>
        </w:tc>
        <w:tc>
          <w:tcPr>
            <w:tcW w:w="3509" w:type="dxa"/>
          </w:tcPr>
          <w:p w:rsidR="007D323A" w:rsidRPr="00235B52" w:rsidRDefault="007D323A" w:rsidP="007D323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5B52">
              <w:rPr>
                <w:rFonts w:ascii="Times New Roman" w:hAnsi="Times New Roman" w:cs="Times New Roman"/>
                <w:sz w:val="24"/>
                <w:lang w:val="ru-RU"/>
              </w:rPr>
              <w:t>Стоимость</w:t>
            </w:r>
          </w:p>
        </w:tc>
      </w:tr>
      <w:tr w:rsidR="007D323A" w:rsidTr="0071137F">
        <w:tc>
          <w:tcPr>
            <w:tcW w:w="9571" w:type="dxa"/>
            <w:gridSpan w:val="2"/>
          </w:tcPr>
          <w:p w:rsidR="007D323A" w:rsidRPr="00235B52" w:rsidRDefault="007D323A" w:rsidP="007D323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35B52">
              <w:rPr>
                <w:rFonts w:ascii="Times New Roman" w:hAnsi="Times New Roman" w:cs="Times New Roman"/>
                <w:b/>
                <w:sz w:val="24"/>
                <w:lang w:val="ru-RU"/>
              </w:rPr>
              <w:t>В период с 1 ноября по 30 апреля (включительно)</w:t>
            </w:r>
          </w:p>
        </w:tc>
      </w:tr>
      <w:tr w:rsidR="007D323A" w:rsidTr="007D323A">
        <w:tc>
          <w:tcPr>
            <w:tcW w:w="6062" w:type="dxa"/>
          </w:tcPr>
          <w:p w:rsidR="007D323A" w:rsidRPr="00235B52" w:rsidRDefault="007D323A" w:rsidP="00FF0598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5B52">
              <w:rPr>
                <w:rFonts w:ascii="Times New Roman" w:hAnsi="Times New Roman" w:cs="Times New Roman"/>
                <w:sz w:val="24"/>
                <w:lang w:val="ru-RU"/>
              </w:rPr>
              <w:t>Взрослые (старше 14 лет)</w:t>
            </w:r>
          </w:p>
        </w:tc>
        <w:tc>
          <w:tcPr>
            <w:tcW w:w="3509" w:type="dxa"/>
          </w:tcPr>
          <w:p w:rsidR="007D323A" w:rsidRPr="00235B52" w:rsidRDefault="007D323A" w:rsidP="00DF3C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5B52">
              <w:rPr>
                <w:rFonts w:ascii="Times New Roman" w:hAnsi="Times New Roman" w:cs="Times New Roman"/>
                <w:sz w:val="24"/>
                <w:lang w:val="ru-RU"/>
              </w:rPr>
              <w:t>500 руб.</w:t>
            </w:r>
          </w:p>
        </w:tc>
      </w:tr>
      <w:tr w:rsidR="00DF3C25" w:rsidTr="00DF3C25">
        <w:tc>
          <w:tcPr>
            <w:tcW w:w="6062" w:type="dxa"/>
          </w:tcPr>
          <w:p w:rsidR="00DF3C25" w:rsidRPr="00235B52" w:rsidRDefault="00DF3C25" w:rsidP="00FF0598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5B52">
              <w:rPr>
                <w:rFonts w:ascii="Times New Roman" w:hAnsi="Times New Roman" w:cs="Times New Roman"/>
                <w:sz w:val="24"/>
                <w:lang w:val="ru-RU"/>
              </w:rPr>
              <w:t>Дети (7-13 лет включительно)</w:t>
            </w:r>
          </w:p>
        </w:tc>
        <w:tc>
          <w:tcPr>
            <w:tcW w:w="3509" w:type="dxa"/>
            <w:vMerge w:val="restart"/>
            <w:vAlign w:val="center"/>
          </w:tcPr>
          <w:p w:rsidR="00DF3C25" w:rsidRPr="00235B52" w:rsidRDefault="00DF3C25" w:rsidP="00DF3C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5B52">
              <w:rPr>
                <w:rFonts w:ascii="Times New Roman" w:hAnsi="Times New Roman" w:cs="Times New Roman"/>
                <w:sz w:val="24"/>
                <w:lang w:val="ru-RU"/>
              </w:rPr>
              <w:t>350 руб.</w:t>
            </w:r>
          </w:p>
        </w:tc>
      </w:tr>
      <w:tr w:rsidR="00DF3C25" w:rsidTr="007D323A">
        <w:tc>
          <w:tcPr>
            <w:tcW w:w="6062" w:type="dxa"/>
          </w:tcPr>
          <w:p w:rsidR="00DF3C25" w:rsidRPr="00235B52" w:rsidRDefault="00DF3C25" w:rsidP="00FF0598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35B52">
              <w:rPr>
                <w:rFonts w:ascii="Times New Roman" w:hAnsi="Times New Roman" w:cs="Times New Roman"/>
                <w:sz w:val="24"/>
                <w:lang w:val="ru-RU"/>
              </w:rPr>
              <w:t>Обучающиеся</w:t>
            </w:r>
            <w:proofErr w:type="gramEnd"/>
            <w:r w:rsidRPr="00235B52">
              <w:rPr>
                <w:rFonts w:ascii="Times New Roman" w:hAnsi="Times New Roman" w:cs="Times New Roman"/>
                <w:sz w:val="24"/>
                <w:lang w:val="ru-RU"/>
              </w:rPr>
              <w:t xml:space="preserve"> ФГАОУ ВО «КФУ им В.И. Вернадского» </w:t>
            </w:r>
            <w:r w:rsidRPr="00235B52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>(при предъявлении студенческого билета)</w:t>
            </w:r>
          </w:p>
        </w:tc>
        <w:tc>
          <w:tcPr>
            <w:tcW w:w="3509" w:type="dxa"/>
            <w:vMerge/>
          </w:tcPr>
          <w:p w:rsidR="00DF3C25" w:rsidRPr="00235B52" w:rsidRDefault="00DF3C25" w:rsidP="00DF3C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F3C25" w:rsidTr="009B6CAE">
        <w:tc>
          <w:tcPr>
            <w:tcW w:w="9571" w:type="dxa"/>
            <w:gridSpan w:val="2"/>
          </w:tcPr>
          <w:p w:rsidR="00DF3C25" w:rsidRPr="00235B52" w:rsidRDefault="00DF3C25" w:rsidP="00DF3C2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35B5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В период с 1 мая по 31 октября </w:t>
            </w:r>
            <w:r w:rsidR="00235B52">
              <w:rPr>
                <w:rFonts w:ascii="Times New Roman" w:hAnsi="Times New Roman" w:cs="Times New Roman"/>
                <w:b/>
                <w:sz w:val="24"/>
                <w:lang w:val="ru-RU"/>
              </w:rPr>
              <w:t>(</w:t>
            </w:r>
            <w:r w:rsidRPr="00235B52">
              <w:rPr>
                <w:rFonts w:ascii="Times New Roman" w:hAnsi="Times New Roman" w:cs="Times New Roman"/>
                <w:b/>
                <w:sz w:val="24"/>
                <w:lang w:val="ru-RU"/>
              </w:rPr>
              <w:t>включительно</w:t>
            </w:r>
            <w:r w:rsidR="00235B52">
              <w:rPr>
                <w:rFonts w:ascii="Times New Roman" w:hAnsi="Times New Roman" w:cs="Times New Roman"/>
                <w:b/>
                <w:sz w:val="24"/>
                <w:lang w:val="ru-RU"/>
              </w:rPr>
              <w:t>)</w:t>
            </w:r>
          </w:p>
        </w:tc>
      </w:tr>
      <w:tr w:rsidR="00DF3C25" w:rsidTr="007D323A">
        <w:tc>
          <w:tcPr>
            <w:tcW w:w="6062" w:type="dxa"/>
          </w:tcPr>
          <w:p w:rsidR="00DF3C25" w:rsidRPr="00235B52" w:rsidRDefault="00DF3C25" w:rsidP="000E37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5B52">
              <w:rPr>
                <w:rFonts w:ascii="Times New Roman" w:hAnsi="Times New Roman" w:cs="Times New Roman"/>
                <w:sz w:val="24"/>
                <w:lang w:val="ru-RU"/>
              </w:rPr>
              <w:t>Взрослые (старше 14 лет)</w:t>
            </w:r>
          </w:p>
        </w:tc>
        <w:tc>
          <w:tcPr>
            <w:tcW w:w="3509" w:type="dxa"/>
          </w:tcPr>
          <w:p w:rsidR="00DF3C25" w:rsidRPr="00235B52" w:rsidRDefault="00DF3C25" w:rsidP="00DF3C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5B52">
              <w:rPr>
                <w:rFonts w:ascii="Times New Roman" w:hAnsi="Times New Roman" w:cs="Times New Roman"/>
                <w:sz w:val="24"/>
                <w:lang w:val="ru-RU"/>
              </w:rPr>
              <w:t>700 руб.</w:t>
            </w:r>
          </w:p>
        </w:tc>
      </w:tr>
      <w:tr w:rsidR="00DF3C25" w:rsidTr="00DF3C25">
        <w:tc>
          <w:tcPr>
            <w:tcW w:w="6062" w:type="dxa"/>
          </w:tcPr>
          <w:p w:rsidR="00DF3C25" w:rsidRPr="00235B52" w:rsidRDefault="00DF3C25" w:rsidP="000E37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5B52">
              <w:rPr>
                <w:rFonts w:ascii="Times New Roman" w:hAnsi="Times New Roman" w:cs="Times New Roman"/>
                <w:sz w:val="24"/>
                <w:lang w:val="ru-RU"/>
              </w:rPr>
              <w:t>Дети (7-13 лет включительно)</w:t>
            </w:r>
          </w:p>
        </w:tc>
        <w:tc>
          <w:tcPr>
            <w:tcW w:w="3509" w:type="dxa"/>
            <w:vMerge w:val="restart"/>
            <w:vAlign w:val="center"/>
          </w:tcPr>
          <w:p w:rsidR="00DF3C25" w:rsidRPr="00235B52" w:rsidRDefault="00DF3C25" w:rsidP="00DF3C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5B52">
              <w:rPr>
                <w:rFonts w:ascii="Times New Roman" w:hAnsi="Times New Roman" w:cs="Times New Roman"/>
                <w:sz w:val="24"/>
                <w:lang w:val="ru-RU"/>
              </w:rPr>
              <w:t>500 руб.</w:t>
            </w:r>
          </w:p>
        </w:tc>
      </w:tr>
      <w:tr w:rsidR="00DF3C25" w:rsidTr="007D323A">
        <w:tc>
          <w:tcPr>
            <w:tcW w:w="6062" w:type="dxa"/>
          </w:tcPr>
          <w:p w:rsidR="00DF3C25" w:rsidRPr="007D323A" w:rsidRDefault="00DF3C25" w:rsidP="000E37A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ФГАОУ ВО «КФУ им В.И. Вернадского» </w:t>
            </w:r>
            <w:r w:rsidRPr="00DF3C25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>(при предъявлении студенческого билета)</w:t>
            </w:r>
          </w:p>
        </w:tc>
        <w:tc>
          <w:tcPr>
            <w:tcW w:w="3509" w:type="dxa"/>
            <w:vMerge/>
          </w:tcPr>
          <w:p w:rsidR="00DF3C25" w:rsidRPr="007D323A" w:rsidRDefault="00DF3C25" w:rsidP="00DF3C2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FF0598" w:rsidRDefault="00FF0598" w:rsidP="00FF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684439" w:rsidRDefault="00684439" w:rsidP="00FF0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Право на бесплатное экскурсионное обслуживание предоставляется следующим категориям граждан </w:t>
      </w:r>
      <w:r w:rsidRPr="00684439">
        <w:rPr>
          <w:rFonts w:ascii="Times New Roman" w:hAnsi="Times New Roman" w:cs="Times New Roman"/>
          <w:b/>
          <w:sz w:val="28"/>
          <w:lang w:val="ru-RU"/>
        </w:rPr>
        <w:t>при наличии подтверждающих документов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684439" w:rsidRDefault="00684439" w:rsidP="00684439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Дети до 7 лет;</w:t>
      </w:r>
    </w:p>
    <w:p w:rsidR="00684439" w:rsidRDefault="000E7E6A" w:rsidP="00684439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Герои Российской Федерации и лица, приравненные к ним;</w:t>
      </w:r>
    </w:p>
    <w:p w:rsidR="000E7E6A" w:rsidRDefault="000E7E6A" w:rsidP="00684439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Ветераны Великой Отечественной войны;</w:t>
      </w:r>
    </w:p>
    <w:p w:rsidR="000E7E6A" w:rsidRDefault="000E7E6A" w:rsidP="00684439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Герои Советского Союза;</w:t>
      </w:r>
    </w:p>
    <w:p w:rsidR="000E7E6A" w:rsidRDefault="000E7E6A" w:rsidP="00684439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Полные кавалеры ордена Славы;</w:t>
      </w:r>
    </w:p>
    <w:p w:rsidR="000E7E6A" w:rsidRDefault="000E7E6A" w:rsidP="00684439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Бывшие узники концлагерей и других мест принудительного содержания, созданные фашистами и их союзниками в период Великой Отечественной войны;</w:t>
      </w:r>
    </w:p>
    <w:p w:rsidR="000E7E6A" w:rsidRDefault="000E7E6A" w:rsidP="00684439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Дети-сироты и дети, оставшиеся без попечения родителей, являющимися воспитанниками детских домов и школ-интернатов;</w:t>
      </w:r>
    </w:p>
    <w:p w:rsidR="000E7E6A" w:rsidRDefault="000E7E6A" w:rsidP="00684439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 или официальный сопроводитель группы школьников (1 сопровождающий на 10 учащихся);</w:t>
      </w:r>
    </w:p>
    <w:p w:rsidR="000E7E6A" w:rsidRPr="00235B52" w:rsidRDefault="000E7E6A" w:rsidP="00684439">
      <w:pPr>
        <w:pStyle w:val="a4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235B52">
        <w:rPr>
          <w:rFonts w:ascii="Times New Roman" w:hAnsi="Times New Roman" w:cs="Times New Roman"/>
          <w:b/>
          <w:sz w:val="28"/>
          <w:lang w:val="ru-RU"/>
        </w:rPr>
        <w:t>Работники ФГАОУ ВО «КФУ им. В.И. Вернадского»</w:t>
      </w:r>
      <w:r w:rsidR="00235B52" w:rsidRPr="00235B52">
        <w:rPr>
          <w:rFonts w:ascii="Times New Roman" w:hAnsi="Times New Roman" w:cs="Times New Roman"/>
          <w:b/>
          <w:sz w:val="28"/>
          <w:lang w:val="ru-RU"/>
        </w:rPr>
        <w:t xml:space="preserve"> (при предъявлении пропуска)</w:t>
      </w:r>
      <w:r w:rsidRPr="00235B52">
        <w:rPr>
          <w:rFonts w:ascii="Times New Roman" w:hAnsi="Times New Roman" w:cs="Times New Roman"/>
          <w:b/>
          <w:sz w:val="28"/>
          <w:lang w:val="ru-RU"/>
        </w:rPr>
        <w:t>.</w:t>
      </w:r>
    </w:p>
    <w:sectPr w:rsidR="000E7E6A" w:rsidRPr="0023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847"/>
    <w:multiLevelType w:val="hybridMultilevel"/>
    <w:tmpl w:val="83DAAB6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0598"/>
    <w:rsid w:val="000E7E6A"/>
    <w:rsid w:val="00235B52"/>
    <w:rsid w:val="00684439"/>
    <w:rsid w:val="007D323A"/>
    <w:rsid w:val="00DF3C25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2023-11-06T17:43:00Z</dcterms:created>
  <dcterms:modified xsi:type="dcterms:W3CDTF">2023-11-06T17:56:00Z</dcterms:modified>
</cp:coreProperties>
</file>